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929E" w14:textId="77777777" w:rsidR="00C124E8" w:rsidRDefault="00C124E8" w:rsidP="00B4431E">
      <w:pPr>
        <w:spacing w:before="120" w:after="120"/>
        <w:jc w:val="center"/>
        <w:rPr>
          <w:rFonts w:cs="Tahoma"/>
          <w:b/>
          <w:lang w:val="ro-RO"/>
        </w:rPr>
      </w:pPr>
    </w:p>
    <w:p w14:paraId="25156193" w14:textId="3088A14A" w:rsidR="0089482F" w:rsidRDefault="00C124E8" w:rsidP="00B4431E">
      <w:pPr>
        <w:spacing w:before="120" w:after="120"/>
        <w:jc w:val="center"/>
        <w:rPr>
          <w:rStyle w:val="Strong"/>
          <w:rFonts w:ascii="Tahoma" w:hAnsi="Tahoma" w:cs="Tahoma"/>
          <w:sz w:val="20"/>
        </w:rPr>
      </w:pPr>
      <w:r w:rsidRPr="00C124E8">
        <w:rPr>
          <w:rFonts w:ascii="Tahoma" w:hAnsi="Tahoma" w:cs="Tahoma"/>
          <w:b/>
          <w:sz w:val="20"/>
          <w:lang w:val="ro-RO"/>
        </w:rPr>
        <w:t xml:space="preserve">PROCEDURA DE </w:t>
      </w:r>
      <w:r w:rsidRPr="00C124E8">
        <w:rPr>
          <w:rStyle w:val="Strong"/>
          <w:rFonts w:ascii="Tahoma" w:hAnsi="Tahoma" w:cs="Tahoma"/>
          <w:sz w:val="20"/>
        </w:rPr>
        <w:t>ASIGURARE A ACCESULUI LA BAZA DE DATE CU INFORMAŢIILE REFERITOARE LA LOCURILE DE CONSUM DIN</w:t>
      </w:r>
    </w:p>
    <w:p w14:paraId="7F8A9BEF" w14:textId="41AF2357" w:rsidR="00C124E8" w:rsidRPr="00C124E8" w:rsidRDefault="00C124E8" w:rsidP="00B4431E">
      <w:pPr>
        <w:spacing w:before="120" w:after="120"/>
        <w:jc w:val="center"/>
        <w:rPr>
          <w:rFonts w:ascii="Tahoma" w:hAnsi="Tahoma" w:cs="Tahoma"/>
          <w:b/>
          <w:sz w:val="20"/>
          <w:lang w:val="ro-RO"/>
        </w:rPr>
      </w:pPr>
      <w:r w:rsidRPr="00C124E8">
        <w:rPr>
          <w:rStyle w:val="Strong"/>
          <w:rFonts w:ascii="Tahoma" w:hAnsi="Tahoma" w:cs="Tahoma"/>
          <w:sz w:val="20"/>
        </w:rPr>
        <w:t xml:space="preserve">ZONA DE LICENŢĂ A </w:t>
      </w:r>
      <w:r w:rsidRPr="00C124E8">
        <w:rPr>
          <w:rStyle w:val="Strong"/>
          <w:rFonts w:ascii="Tahoma" w:hAnsi="Tahoma" w:cs="Tahoma"/>
          <w:bCs w:val="0"/>
          <w:sz w:val="20"/>
        </w:rPr>
        <w:t>DISTRIBUŢIE ENERGIE ELECTRICĂ ROMANIA S</w:t>
      </w:r>
      <w:r w:rsidR="001A7C79">
        <w:rPr>
          <w:rStyle w:val="Strong"/>
          <w:rFonts w:ascii="Tahoma" w:hAnsi="Tahoma" w:cs="Tahoma"/>
          <w:bCs w:val="0"/>
          <w:sz w:val="20"/>
        </w:rPr>
        <w:t>.</w:t>
      </w:r>
      <w:r w:rsidRPr="00C124E8">
        <w:rPr>
          <w:rStyle w:val="Strong"/>
          <w:rFonts w:ascii="Tahoma" w:hAnsi="Tahoma" w:cs="Tahoma"/>
          <w:bCs w:val="0"/>
          <w:sz w:val="20"/>
        </w:rPr>
        <w:t>A</w:t>
      </w:r>
      <w:r w:rsidR="001A7C79">
        <w:rPr>
          <w:rStyle w:val="Strong"/>
          <w:rFonts w:ascii="Tahoma" w:hAnsi="Tahoma" w:cs="Tahoma"/>
          <w:bCs w:val="0"/>
          <w:sz w:val="20"/>
        </w:rPr>
        <w:t>.</w:t>
      </w:r>
    </w:p>
    <w:p w14:paraId="038D1888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</w:rPr>
      </w:pPr>
    </w:p>
    <w:p w14:paraId="3C62C37F" w14:textId="77777777" w:rsidR="00C124E8" w:rsidRPr="00C124E8" w:rsidRDefault="00C124E8" w:rsidP="00B4431E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Tahoma" w:eastAsiaTheme="minorEastAsia" w:hAnsi="Tahoma" w:cs="Tahoma"/>
          <w:sz w:val="20"/>
        </w:rPr>
      </w:pPr>
      <w:r w:rsidRPr="00C124E8">
        <w:rPr>
          <w:rFonts w:ascii="Tahoma" w:eastAsiaTheme="majorEastAsia" w:hAnsi="Tahoma" w:cs="Tahoma"/>
          <w:b/>
          <w:noProof/>
          <w:sz w:val="20"/>
          <w:lang w:val="pt-BR"/>
        </w:rPr>
        <w:t>SCOP</w:t>
      </w:r>
    </w:p>
    <w:p w14:paraId="33F2BD53" w14:textId="6F1755FA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sz w:val="20"/>
        </w:rPr>
      </w:pPr>
      <w:proofErr w:type="gramStart"/>
      <w:r w:rsidRPr="00C124E8">
        <w:rPr>
          <w:rFonts w:ascii="Tahoma" w:eastAsiaTheme="minorEastAsia" w:hAnsi="Tahoma" w:cs="Tahoma"/>
          <w:sz w:val="20"/>
        </w:rPr>
        <w:t xml:space="preserve">„Procedura de asigurare a accesului la baza de date cu informaţiile referitoare la locurile de consum din zona de </w:t>
      </w:r>
      <w:r w:rsidRPr="00FF1540">
        <w:rPr>
          <w:rFonts w:ascii="Tahoma" w:eastAsiaTheme="minorEastAsia" w:hAnsi="Tahoma" w:cs="Tahoma"/>
          <w:sz w:val="20"/>
        </w:rPr>
        <w:t>licenţ</w:t>
      </w:r>
      <w:r w:rsidR="00D727FB">
        <w:rPr>
          <w:rFonts w:ascii="Tahoma" w:eastAsiaTheme="minorEastAsia" w:hAnsi="Tahoma" w:cs="Tahoma"/>
          <w:sz w:val="20"/>
          <w:lang w:val="ro-RO"/>
        </w:rPr>
        <w:t>ă</w:t>
      </w:r>
      <w:r w:rsidRPr="00FF1540">
        <w:rPr>
          <w:rFonts w:ascii="Tahoma" w:eastAsiaTheme="minorEastAsia" w:hAnsi="Tahoma" w:cs="Tahoma"/>
          <w:sz w:val="20"/>
        </w:rPr>
        <w:t xml:space="preserve"> </w:t>
      </w:r>
      <w:r w:rsidRPr="00FF1540">
        <w:rPr>
          <w:rStyle w:val="Strong"/>
          <w:rFonts w:ascii="Tahoma" w:hAnsi="Tahoma" w:cs="Tahoma"/>
          <w:b w:val="0"/>
          <w:sz w:val="20"/>
        </w:rPr>
        <w:t>a</w:t>
      </w:r>
      <w:r w:rsidRPr="00FF1540">
        <w:rPr>
          <w:rStyle w:val="Strong"/>
          <w:rFonts w:ascii="Tahoma" w:hAnsi="Tahoma" w:cs="Tahoma"/>
          <w:sz w:val="20"/>
        </w:rPr>
        <w:t xml:space="preserve"> </w:t>
      </w:r>
      <w:r w:rsidRPr="00FF1540">
        <w:rPr>
          <w:rFonts w:ascii="Tahoma" w:eastAsiaTheme="minorEastAsia" w:hAnsi="Tahoma" w:cs="Tahoma"/>
          <w:bCs/>
          <w:sz w:val="20"/>
        </w:rPr>
        <w:t>DISTRIBUŢIE ENERGIE ELECTRICĂ ROMANIA S</w:t>
      </w:r>
      <w:r w:rsidR="00D727FB">
        <w:rPr>
          <w:rFonts w:ascii="Tahoma" w:eastAsiaTheme="minorEastAsia" w:hAnsi="Tahoma" w:cs="Tahoma"/>
          <w:bCs/>
          <w:sz w:val="20"/>
        </w:rPr>
        <w:t>.</w:t>
      </w:r>
      <w:r w:rsidRPr="00FF1540">
        <w:rPr>
          <w:rFonts w:ascii="Tahoma" w:eastAsiaTheme="minorEastAsia" w:hAnsi="Tahoma" w:cs="Tahoma"/>
          <w:bCs/>
          <w:sz w:val="20"/>
        </w:rPr>
        <w:t>A</w:t>
      </w:r>
      <w:r w:rsidR="00D727FB">
        <w:rPr>
          <w:rFonts w:ascii="Tahoma" w:eastAsiaTheme="minorEastAsia" w:hAnsi="Tahoma" w:cs="Tahoma"/>
          <w:bCs/>
          <w:sz w:val="20"/>
        </w:rPr>
        <w:t>.</w:t>
      </w:r>
      <w:r w:rsidRPr="00FF1540">
        <w:rPr>
          <w:rFonts w:ascii="Tahoma" w:eastAsiaTheme="minorEastAsia" w:hAnsi="Tahoma" w:cs="Tahoma"/>
          <w:sz w:val="20"/>
        </w:rPr>
        <w:t xml:space="preserve">”, numită în continuare </w:t>
      </w:r>
      <w:r w:rsidRPr="00081A61">
        <w:rPr>
          <w:rFonts w:ascii="Tahoma" w:eastAsiaTheme="minorEastAsia" w:hAnsi="Tahoma" w:cs="Tahoma"/>
          <w:i/>
          <w:sz w:val="20"/>
        </w:rPr>
        <w:t>Procedur</w:t>
      </w:r>
      <w:r w:rsidR="00D727FB">
        <w:rPr>
          <w:rFonts w:ascii="Tahoma" w:eastAsiaTheme="minorEastAsia" w:hAnsi="Tahoma" w:cs="Tahoma"/>
          <w:i/>
          <w:sz w:val="20"/>
        </w:rPr>
        <w:t>ă</w:t>
      </w:r>
      <w:r w:rsidRPr="00FF1540">
        <w:rPr>
          <w:rFonts w:ascii="Tahoma" w:eastAsiaTheme="minorEastAsia" w:hAnsi="Tahoma" w:cs="Tahoma"/>
          <w:sz w:val="20"/>
        </w:rPr>
        <w:t>, are drept scop definirea</w:t>
      </w:r>
      <w:r w:rsidRPr="00C124E8">
        <w:rPr>
          <w:rFonts w:ascii="Tahoma" w:eastAsiaTheme="minorEastAsia" w:hAnsi="Tahoma" w:cs="Tahoma"/>
          <w:sz w:val="20"/>
        </w:rPr>
        <w:t xml:space="preserve"> şi stabilirea cadrului necesar pentru asigurarea accesului utilizatorilor, în condiţii securizate şi confidenţiale, la baza de date pusă la dispoziţie de </w:t>
      </w:r>
      <w:r w:rsidRPr="00C124E8">
        <w:rPr>
          <w:rFonts w:ascii="Tahoma" w:hAnsi="Tahoma" w:cs="Tahoma"/>
          <w:sz w:val="20"/>
        </w:rPr>
        <w:t xml:space="preserve">operatorul de rețea - </w:t>
      </w:r>
      <w:r>
        <w:rPr>
          <w:rFonts w:ascii="Tahoma" w:eastAsiaTheme="minorEastAsia" w:hAnsi="Tahoma" w:cs="Tahoma"/>
          <w:bCs/>
          <w:sz w:val="20"/>
        </w:rPr>
        <w:t>DISTRIBUŢIE ENERGIE ELECTRICĂ ROMANIA S</w:t>
      </w:r>
      <w:r w:rsidR="001A7C79">
        <w:rPr>
          <w:rFonts w:ascii="Tahoma" w:eastAsiaTheme="minorEastAsia" w:hAnsi="Tahoma" w:cs="Tahoma"/>
          <w:bCs/>
          <w:sz w:val="20"/>
        </w:rPr>
        <w:t>.</w:t>
      </w:r>
      <w:r>
        <w:rPr>
          <w:rFonts w:ascii="Tahoma" w:eastAsiaTheme="minorEastAsia" w:hAnsi="Tahoma" w:cs="Tahoma"/>
          <w:bCs/>
          <w:sz w:val="20"/>
        </w:rPr>
        <w:t>A</w:t>
      </w:r>
      <w:r w:rsidRPr="00C124E8">
        <w:rPr>
          <w:rFonts w:ascii="Tahoma" w:eastAsiaTheme="minorEastAsia" w:hAnsi="Tahoma" w:cs="Tahoma"/>
          <w:sz w:val="20"/>
        </w:rPr>
        <w:t>.</w:t>
      </w:r>
      <w:r w:rsidR="004000D3">
        <w:rPr>
          <w:rFonts w:ascii="Tahoma" w:eastAsiaTheme="minorEastAsia" w:hAnsi="Tahoma" w:cs="Tahoma"/>
          <w:sz w:val="20"/>
        </w:rPr>
        <w:t>,</w:t>
      </w:r>
      <w:r w:rsidR="00353E50">
        <w:rPr>
          <w:rFonts w:ascii="Tahoma" w:eastAsiaTheme="minorEastAsia" w:hAnsi="Tahoma" w:cs="Tahoma"/>
          <w:sz w:val="20"/>
        </w:rPr>
        <w:t xml:space="preserve"> denumit </w:t>
      </w:r>
      <w:r w:rsidR="004000D3">
        <w:rPr>
          <w:rFonts w:ascii="Tahoma" w:eastAsiaTheme="minorEastAsia" w:hAnsi="Tahoma" w:cs="Tahoma"/>
          <w:sz w:val="20"/>
        </w:rPr>
        <w:t>î</w:t>
      </w:r>
      <w:r w:rsidR="00353E50">
        <w:rPr>
          <w:rFonts w:ascii="Tahoma" w:eastAsiaTheme="minorEastAsia" w:hAnsi="Tahoma" w:cs="Tahoma"/>
          <w:sz w:val="20"/>
        </w:rPr>
        <w:t>n continuare DEER S.A</w:t>
      </w:r>
      <w:r w:rsidR="004000D3">
        <w:rPr>
          <w:rFonts w:ascii="Tahoma" w:eastAsiaTheme="minorEastAsia" w:hAnsi="Tahoma" w:cs="Tahoma"/>
          <w:sz w:val="20"/>
        </w:rPr>
        <w:t>.</w:t>
      </w:r>
      <w:proofErr w:type="gramEnd"/>
    </w:p>
    <w:p w14:paraId="0255D8FF" w14:textId="77777777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sz w:val="20"/>
        </w:rPr>
      </w:pPr>
    </w:p>
    <w:p w14:paraId="327258D3" w14:textId="77777777" w:rsidR="00C124E8" w:rsidRPr="00C124E8" w:rsidRDefault="00C124E8" w:rsidP="00B4431E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Tahoma" w:eastAsiaTheme="minorEastAsia" w:hAnsi="Tahoma" w:cs="Tahoma"/>
          <w:sz w:val="20"/>
        </w:rPr>
      </w:pPr>
      <w:r w:rsidRPr="00C124E8">
        <w:rPr>
          <w:rFonts w:ascii="Tahoma" w:eastAsiaTheme="minorEastAsia" w:hAnsi="Tahoma" w:cs="Tahoma"/>
          <w:b/>
          <w:sz w:val="20"/>
          <w:lang w:val="ro-RO"/>
        </w:rPr>
        <w:t>DOMENIU DE APLICARE</w:t>
      </w:r>
    </w:p>
    <w:p w14:paraId="67C6543E" w14:textId="55782932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bCs/>
          <w:sz w:val="20"/>
        </w:rPr>
      </w:pPr>
      <w:r w:rsidRPr="00081A61">
        <w:rPr>
          <w:rFonts w:ascii="Tahoma" w:eastAsiaTheme="minorEastAsia" w:hAnsi="Tahoma" w:cs="Tahoma"/>
          <w:i/>
          <w:sz w:val="20"/>
        </w:rPr>
        <w:t xml:space="preserve">Procedura </w:t>
      </w:r>
      <w:r w:rsidRPr="00C124E8">
        <w:rPr>
          <w:rFonts w:ascii="Tahoma" w:eastAsiaTheme="minorEastAsia" w:hAnsi="Tahoma" w:cs="Tahoma"/>
          <w:sz w:val="20"/>
        </w:rPr>
        <w:t xml:space="preserve">se aplică pentru asigurarea accesului, conform prevederilor art. </w:t>
      </w:r>
      <w:proofErr w:type="gramStart"/>
      <w:r w:rsidR="007E617E">
        <w:rPr>
          <w:rFonts w:ascii="Tahoma" w:eastAsiaTheme="minorEastAsia" w:hAnsi="Tahoma" w:cs="Tahoma"/>
          <w:sz w:val="20"/>
        </w:rPr>
        <w:t>5</w:t>
      </w:r>
      <w:proofErr w:type="gramEnd"/>
      <w:r w:rsidR="007E617E" w:rsidRPr="00C124E8">
        <w:rPr>
          <w:rFonts w:ascii="Tahoma" w:eastAsiaTheme="minorEastAsia" w:hAnsi="Tahoma" w:cs="Tahoma"/>
          <w:sz w:val="20"/>
        </w:rPr>
        <w:t xml:space="preserve"> </w:t>
      </w:r>
      <w:r w:rsidR="007E617E">
        <w:rPr>
          <w:rFonts w:ascii="Tahoma" w:eastAsiaTheme="minorEastAsia" w:hAnsi="Tahoma" w:cs="Tahoma"/>
          <w:sz w:val="20"/>
        </w:rPr>
        <w:t xml:space="preserve">al </w:t>
      </w:r>
      <w:r w:rsidRPr="00C124E8">
        <w:rPr>
          <w:rFonts w:ascii="Tahoma" w:eastAsiaTheme="minorEastAsia" w:hAnsi="Tahoma" w:cs="Tahoma"/>
          <w:sz w:val="20"/>
        </w:rPr>
        <w:t>Ordinul</w:t>
      </w:r>
      <w:r w:rsidR="007E617E">
        <w:rPr>
          <w:rFonts w:ascii="Tahoma" w:eastAsiaTheme="minorEastAsia" w:hAnsi="Tahoma" w:cs="Tahoma"/>
          <w:sz w:val="20"/>
        </w:rPr>
        <w:t>ui</w:t>
      </w:r>
      <w:r w:rsidRPr="00C124E8">
        <w:rPr>
          <w:rFonts w:ascii="Tahoma" w:eastAsiaTheme="minorEastAsia" w:hAnsi="Tahoma" w:cs="Tahoma"/>
          <w:sz w:val="20"/>
        </w:rPr>
        <w:t xml:space="preserve"> </w:t>
      </w:r>
      <w:r w:rsidR="00FF1540">
        <w:rPr>
          <w:rFonts w:ascii="Tahoma" w:eastAsiaTheme="minorEastAsia" w:hAnsi="Tahoma" w:cs="Tahoma"/>
          <w:sz w:val="20"/>
        </w:rPr>
        <w:t>președintelui ANRE nr. 5/</w:t>
      </w:r>
      <w:r w:rsidR="007E617E">
        <w:rPr>
          <w:rFonts w:ascii="Tahoma" w:eastAsiaTheme="minorEastAsia" w:hAnsi="Tahoma" w:cs="Tahoma"/>
          <w:sz w:val="20"/>
        </w:rPr>
        <w:t>2023</w:t>
      </w:r>
      <w:r w:rsidR="00FF1540">
        <w:rPr>
          <w:rFonts w:ascii="Tahoma" w:eastAsiaTheme="minorEastAsia" w:hAnsi="Tahoma" w:cs="Tahoma"/>
          <w:sz w:val="20"/>
        </w:rPr>
        <w:t xml:space="preserve">, </w:t>
      </w:r>
      <w:r w:rsidRPr="00C124E8">
        <w:rPr>
          <w:rFonts w:ascii="Tahoma" w:eastAsiaTheme="minorEastAsia" w:hAnsi="Tahoma" w:cs="Tahoma"/>
          <w:sz w:val="20"/>
        </w:rPr>
        <w:t>cu modific</w:t>
      </w:r>
      <w:r w:rsidR="00B06B51">
        <w:rPr>
          <w:rFonts w:ascii="Tahoma" w:eastAsiaTheme="minorEastAsia" w:hAnsi="Tahoma" w:cs="Tahoma"/>
          <w:sz w:val="20"/>
        </w:rPr>
        <w:t>ă</w:t>
      </w:r>
      <w:r w:rsidRPr="00C124E8">
        <w:rPr>
          <w:rFonts w:ascii="Tahoma" w:eastAsiaTheme="minorEastAsia" w:hAnsi="Tahoma" w:cs="Tahoma"/>
          <w:sz w:val="20"/>
        </w:rPr>
        <w:t xml:space="preserve">rile </w:t>
      </w:r>
      <w:r w:rsidR="00F5788D">
        <w:rPr>
          <w:rFonts w:ascii="Tahoma" w:eastAsiaTheme="minorEastAsia" w:hAnsi="Tahoma" w:cs="Tahoma"/>
          <w:sz w:val="20"/>
        </w:rPr>
        <w:t xml:space="preserve">și completările </w:t>
      </w:r>
      <w:r w:rsidRPr="00C124E8">
        <w:rPr>
          <w:rFonts w:ascii="Tahoma" w:eastAsiaTheme="minorEastAsia" w:hAnsi="Tahoma" w:cs="Tahoma"/>
          <w:sz w:val="20"/>
        </w:rPr>
        <w:t xml:space="preserve">ulterioare, la </w:t>
      </w:r>
      <w:r w:rsidR="007E617E">
        <w:rPr>
          <w:rFonts w:ascii="Tahoma" w:eastAsiaTheme="minorEastAsia" w:hAnsi="Tahoma" w:cs="Tahoma"/>
          <w:sz w:val="20"/>
        </w:rPr>
        <w:t xml:space="preserve">informațiile din </w:t>
      </w:r>
      <w:r w:rsidRPr="00C124E8">
        <w:rPr>
          <w:rFonts w:ascii="Tahoma" w:eastAsiaTheme="minorEastAsia" w:hAnsi="Tahoma" w:cs="Tahoma"/>
          <w:sz w:val="20"/>
        </w:rPr>
        <w:t xml:space="preserve">baza de date referitoare la locurile de consum racordate la rețeaua electrică de distribuție din zona de licență a </w:t>
      </w:r>
      <w:r w:rsidR="005C7E12">
        <w:rPr>
          <w:rFonts w:ascii="Tahoma" w:eastAsiaTheme="minorEastAsia" w:hAnsi="Tahoma" w:cs="Tahoma"/>
          <w:sz w:val="20"/>
        </w:rPr>
        <w:t>DEER S.A.</w:t>
      </w:r>
    </w:p>
    <w:p w14:paraId="3E9ACB34" w14:textId="77777777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bCs/>
          <w:sz w:val="20"/>
        </w:rPr>
      </w:pPr>
    </w:p>
    <w:p w14:paraId="53726D52" w14:textId="296A899A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bCs/>
          <w:sz w:val="20"/>
        </w:rPr>
      </w:pPr>
      <w:r w:rsidRPr="00C124E8">
        <w:rPr>
          <w:rFonts w:ascii="Tahoma" w:eastAsiaTheme="minorEastAsia" w:hAnsi="Tahoma" w:cs="Tahoma"/>
          <w:bCs/>
          <w:sz w:val="20"/>
        </w:rPr>
        <w:t xml:space="preserve">Accesul la informațiile din baza de date </w:t>
      </w:r>
      <w:proofErr w:type="gramStart"/>
      <w:r w:rsidRPr="00C124E8">
        <w:rPr>
          <w:rFonts w:ascii="Tahoma" w:eastAsiaTheme="minorEastAsia" w:hAnsi="Tahoma" w:cs="Tahoma"/>
          <w:bCs/>
          <w:sz w:val="20"/>
        </w:rPr>
        <w:t>este</w:t>
      </w:r>
      <w:proofErr w:type="gramEnd"/>
      <w:r w:rsidRPr="00C124E8">
        <w:rPr>
          <w:rFonts w:ascii="Tahoma" w:eastAsiaTheme="minorEastAsia" w:hAnsi="Tahoma" w:cs="Tahoma"/>
          <w:bCs/>
          <w:sz w:val="20"/>
        </w:rPr>
        <w:t xml:space="preserve"> nerestricționat, gratuit și garantat de prevederile legale</w:t>
      </w:r>
      <w:r w:rsidR="00672AC2">
        <w:rPr>
          <w:rFonts w:ascii="Tahoma" w:eastAsiaTheme="minorEastAsia" w:hAnsi="Tahoma" w:cs="Tahoma"/>
          <w:bCs/>
          <w:sz w:val="20"/>
        </w:rPr>
        <w:t xml:space="preserve"> şi este asigurat</w:t>
      </w:r>
      <w:r w:rsidRPr="00C124E8">
        <w:rPr>
          <w:rFonts w:ascii="Tahoma" w:eastAsiaTheme="minorEastAsia" w:hAnsi="Tahoma" w:cs="Tahoma"/>
          <w:bCs/>
          <w:sz w:val="20"/>
        </w:rPr>
        <w:t xml:space="preserve"> </w:t>
      </w:r>
      <w:r w:rsidR="00672AC2">
        <w:rPr>
          <w:rFonts w:ascii="Tahoma" w:eastAsiaTheme="minorEastAsia" w:hAnsi="Tahoma" w:cs="Tahoma"/>
          <w:bCs/>
          <w:sz w:val="20"/>
        </w:rPr>
        <w:t>următoarelor categorii de beneficiari</w:t>
      </w:r>
      <w:r w:rsidR="004000D3">
        <w:rPr>
          <w:rFonts w:ascii="Tahoma" w:eastAsiaTheme="minorEastAsia" w:hAnsi="Tahoma" w:cs="Tahoma"/>
          <w:bCs/>
          <w:sz w:val="20"/>
        </w:rPr>
        <w:t>:</w:t>
      </w:r>
    </w:p>
    <w:p w14:paraId="67D8BE0D" w14:textId="77777777" w:rsidR="00C124E8" w:rsidRPr="00C124E8" w:rsidRDefault="00C124E8" w:rsidP="00B4431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ahoma" w:eastAsiaTheme="minorEastAsia" w:hAnsi="Tahoma" w:cs="Tahoma"/>
          <w:bCs/>
          <w:sz w:val="20"/>
        </w:rPr>
      </w:pPr>
      <w:r w:rsidRPr="00C124E8">
        <w:rPr>
          <w:rFonts w:ascii="Tahoma" w:eastAsiaTheme="minorEastAsia" w:hAnsi="Tahoma" w:cs="Tahoma"/>
          <w:bCs/>
          <w:sz w:val="20"/>
        </w:rPr>
        <w:t>clienților finali pentru locurile proprii de consum;</w:t>
      </w:r>
    </w:p>
    <w:p w14:paraId="00FFDBB5" w14:textId="0BCEDC3E" w:rsidR="00C124E8" w:rsidRPr="00C124E8" w:rsidRDefault="00C124E8" w:rsidP="00B4431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ahoma" w:eastAsiaTheme="minorEastAsia" w:hAnsi="Tahoma" w:cs="Tahoma"/>
          <w:bCs/>
          <w:sz w:val="20"/>
        </w:rPr>
      </w:pPr>
      <w:r w:rsidRPr="00C124E8">
        <w:rPr>
          <w:rFonts w:ascii="Tahoma" w:eastAsiaTheme="minorEastAsia" w:hAnsi="Tahoma" w:cs="Tahoma"/>
          <w:bCs/>
          <w:sz w:val="20"/>
        </w:rPr>
        <w:t xml:space="preserve">furnizorilor clienților finali cu care au încheiate contracte de furnizare a energiei electrice, în vigoare, pentru locurile de consum din zona de licență a </w:t>
      </w:r>
      <w:r w:rsidR="009F36BF">
        <w:rPr>
          <w:rFonts w:ascii="Tahoma" w:eastAsiaTheme="minorEastAsia" w:hAnsi="Tahoma" w:cs="Tahoma"/>
          <w:sz w:val="20"/>
        </w:rPr>
        <w:t>DEER S.A.</w:t>
      </w:r>
      <w:r w:rsidRPr="00C124E8">
        <w:rPr>
          <w:rFonts w:ascii="Tahoma" w:eastAsiaTheme="minorEastAsia" w:hAnsi="Tahoma" w:cs="Tahoma"/>
          <w:bCs/>
          <w:sz w:val="20"/>
        </w:rPr>
        <w:t xml:space="preserve">; </w:t>
      </w:r>
    </w:p>
    <w:p w14:paraId="315BE51A" w14:textId="77777777" w:rsidR="00F5788D" w:rsidRDefault="00C124E8" w:rsidP="00B4431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ahoma" w:eastAsiaTheme="minorEastAsia" w:hAnsi="Tahoma" w:cs="Tahoma"/>
          <w:bCs/>
          <w:sz w:val="20"/>
        </w:rPr>
      </w:pPr>
      <w:r w:rsidRPr="00C124E8">
        <w:rPr>
          <w:rFonts w:ascii="Tahoma" w:eastAsiaTheme="minorEastAsia" w:hAnsi="Tahoma" w:cs="Tahoma"/>
          <w:bCs/>
          <w:sz w:val="20"/>
        </w:rPr>
        <w:t xml:space="preserve">altor </w:t>
      </w:r>
      <w:r w:rsidRPr="0089482F">
        <w:rPr>
          <w:rFonts w:ascii="Tahoma" w:eastAsiaTheme="minorEastAsia" w:hAnsi="Tahoma" w:cs="Tahoma"/>
          <w:bCs/>
          <w:sz w:val="20"/>
        </w:rPr>
        <w:t>furnizori, pentru</w:t>
      </w:r>
      <w:r w:rsidRPr="00C124E8">
        <w:rPr>
          <w:rFonts w:ascii="Tahoma" w:eastAsiaTheme="minorEastAsia" w:hAnsi="Tahoma" w:cs="Tahoma"/>
          <w:bCs/>
          <w:sz w:val="20"/>
        </w:rPr>
        <w:t xml:space="preserve"> locurile de consum pentru care nu au încheiate contracte de furnizare a energiei electrice; accesul la baza de date se face numai pe baza acceptului clientului final</w:t>
      </w:r>
      <w:r w:rsidR="00F5788D">
        <w:rPr>
          <w:rFonts w:ascii="Tahoma" w:eastAsiaTheme="minorEastAsia" w:hAnsi="Tahoma" w:cs="Tahoma"/>
          <w:bCs/>
          <w:sz w:val="20"/>
        </w:rPr>
        <w:t>;</w:t>
      </w:r>
    </w:p>
    <w:p w14:paraId="729C6034" w14:textId="7E483A60" w:rsidR="00C124E8" w:rsidRPr="00C124E8" w:rsidRDefault="00ED4C9A" w:rsidP="00B4431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ahoma" w:eastAsiaTheme="minorEastAsia" w:hAnsi="Tahoma" w:cs="Tahoma"/>
          <w:bCs/>
          <w:sz w:val="20"/>
        </w:rPr>
      </w:pPr>
      <w:proofErr w:type="gramStart"/>
      <w:r>
        <w:rPr>
          <w:rFonts w:ascii="Tahoma" w:eastAsiaTheme="minorEastAsia" w:hAnsi="Tahoma" w:cs="Tahoma"/>
          <w:bCs/>
          <w:sz w:val="20"/>
        </w:rPr>
        <w:t>agregatorilor</w:t>
      </w:r>
      <w:proofErr w:type="gramEnd"/>
      <w:r>
        <w:rPr>
          <w:rFonts w:ascii="Tahoma" w:eastAsiaTheme="minorEastAsia" w:hAnsi="Tahoma" w:cs="Tahoma"/>
          <w:bCs/>
          <w:sz w:val="20"/>
        </w:rPr>
        <w:t xml:space="preserve"> clienților finali.</w:t>
      </w:r>
    </w:p>
    <w:p w14:paraId="7423A698" w14:textId="77777777" w:rsidR="00C124E8" w:rsidRPr="00C124E8" w:rsidRDefault="00C124E8" w:rsidP="00B4431E">
      <w:pPr>
        <w:pStyle w:val="ListParagraph"/>
        <w:spacing w:before="120" w:after="120"/>
        <w:contextualSpacing w:val="0"/>
        <w:jc w:val="both"/>
        <w:rPr>
          <w:rFonts w:ascii="Tahoma" w:eastAsiaTheme="minorEastAsia" w:hAnsi="Tahoma" w:cs="Tahoma"/>
          <w:bCs/>
          <w:sz w:val="20"/>
        </w:rPr>
      </w:pPr>
    </w:p>
    <w:p w14:paraId="16BB1CC4" w14:textId="58A4A6EC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sz w:val="20"/>
        </w:rPr>
      </w:pPr>
      <w:r w:rsidRPr="00C124E8">
        <w:rPr>
          <w:rFonts w:ascii="Tahoma" w:eastAsiaTheme="minorEastAsia" w:hAnsi="Tahoma" w:cs="Tahoma"/>
          <w:sz w:val="20"/>
        </w:rPr>
        <w:t xml:space="preserve">Prezenta </w:t>
      </w:r>
      <w:r w:rsidRPr="00081A61">
        <w:rPr>
          <w:rFonts w:ascii="Tahoma" w:eastAsiaTheme="minorEastAsia" w:hAnsi="Tahoma" w:cs="Tahoma"/>
          <w:i/>
          <w:sz w:val="20"/>
        </w:rPr>
        <w:t xml:space="preserve">Procedură </w:t>
      </w:r>
      <w:r w:rsidRPr="00C124E8">
        <w:rPr>
          <w:rFonts w:ascii="Tahoma" w:eastAsiaTheme="minorEastAsia" w:hAnsi="Tahoma" w:cs="Tahoma"/>
          <w:sz w:val="20"/>
        </w:rPr>
        <w:t>nu limitează dreptul clientului final şi al furnizorului</w:t>
      </w:r>
      <w:r w:rsidR="00ED4C9A">
        <w:rPr>
          <w:rFonts w:ascii="Tahoma" w:eastAsiaTheme="minorEastAsia" w:hAnsi="Tahoma" w:cs="Tahoma"/>
          <w:sz w:val="20"/>
        </w:rPr>
        <w:t>/agregatorului</w:t>
      </w:r>
      <w:r w:rsidRPr="00C124E8">
        <w:rPr>
          <w:rFonts w:ascii="Tahoma" w:eastAsiaTheme="minorEastAsia" w:hAnsi="Tahoma" w:cs="Tahoma"/>
          <w:sz w:val="20"/>
        </w:rPr>
        <w:t xml:space="preserve"> cu care acesta are contract de furnizare</w:t>
      </w:r>
      <w:r w:rsidR="00ED4C9A">
        <w:rPr>
          <w:rFonts w:ascii="Tahoma" w:eastAsiaTheme="minorEastAsia" w:hAnsi="Tahoma" w:cs="Tahoma"/>
          <w:sz w:val="20"/>
        </w:rPr>
        <w:t>/agregare</w:t>
      </w:r>
      <w:r w:rsidRPr="00C124E8">
        <w:rPr>
          <w:rFonts w:ascii="Tahoma" w:eastAsiaTheme="minorEastAsia" w:hAnsi="Tahoma" w:cs="Tahoma"/>
          <w:sz w:val="20"/>
        </w:rPr>
        <w:t xml:space="preserve">, de </w:t>
      </w:r>
      <w:proofErr w:type="gramStart"/>
      <w:r w:rsidRPr="00C124E8">
        <w:rPr>
          <w:rFonts w:ascii="Tahoma" w:eastAsiaTheme="minorEastAsia" w:hAnsi="Tahoma" w:cs="Tahoma"/>
          <w:sz w:val="20"/>
        </w:rPr>
        <w:t>a</w:t>
      </w:r>
      <w:proofErr w:type="gramEnd"/>
      <w:r w:rsidRPr="00C124E8">
        <w:rPr>
          <w:rFonts w:ascii="Tahoma" w:eastAsiaTheme="minorEastAsia" w:hAnsi="Tahoma" w:cs="Tahoma"/>
          <w:sz w:val="20"/>
        </w:rPr>
        <w:t xml:space="preserve"> avea acces liber la valorile măsurate în procesul de facturare curentă, conform reglementărilor în vigoare.</w:t>
      </w:r>
    </w:p>
    <w:p w14:paraId="1C1483D4" w14:textId="77777777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sz w:val="20"/>
        </w:rPr>
      </w:pPr>
    </w:p>
    <w:p w14:paraId="050E023D" w14:textId="0F168462" w:rsidR="00C124E8" w:rsidRPr="00B4431E" w:rsidRDefault="00C124E8" w:rsidP="00B4431E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Tahoma" w:eastAsiaTheme="minorEastAsia" w:hAnsi="Tahoma" w:cs="Tahoma"/>
          <w:sz w:val="20"/>
          <w:lang w:val="ro-RO"/>
        </w:rPr>
      </w:pPr>
      <w:r w:rsidRPr="00C124E8">
        <w:rPr>
          <w:rFonts w:ascii="Tahoma" w:hAnsi="Tahoma" w:cs="Tahoma"/>
          <w:sz w:val="20"/>
        </w:rPr>
        <w:t xml:space="preserve"> </w:t>
      </w:r>
      <w:r w:rsidRPr="00C124E8">
        <w:rPr>
          <w:rFonts w:ascii="Tahoma" w:eastAsiaTheme="minorEastAsia" w:hAnsi="Tahoma" w:cs="Tahoma"/>
          <w:b/>
          <w:sz w:val="20"/>
          <w:lang w:val="ro-RO"/>
        </w:rPr>
        <w:t>DEFINIȚII ȘI ABREVIERI</w:t>
      </w:r>
    </w:p>
    <w:p w14:paraId="05788E31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  <w:lang w:val="pt-BR"/>
        </w:rPr>
      </w:pPr>
      <w:r w:rsidRPr="00C124E8">
        <w:rPr>
          <w:rFonts w:ascii="Tahoma" w:hAnsi="Tahoma" w:cs="Tahoma"/>
          <w:b/>
          <w:sz w:val="20"/>
          <w:lang w:val="pt-BR"/>
        </w:rPr>
        <w:t>3.1. DEFINIȚII</w:t>
      </w:r>
    </w:p>
    <w:p w14:paraId="090A8858" w14:textId="1BF81C96" w:rsidR="00D727FB" w:rsidRPr="00D727FB" w:rsidRDefault="00C124E8" w:rsidP="00B4431E">
      <w:pPr>
        <w:spacing w:before="120" w:after="120"/>
        <w:jc w:val="both"/>
        <w:rPr>
          <w:rFonts w:ascii="Tahoma" w:hAnsi="Tahoma" w:cs="Tahoma"/>
          <w:i/>
          <w:sz w:val="20"/>
        </w:rPr>
      </w:pPr>
      <w:r w:rsidRPr="00C124E8">
        <w:rPr>
          <w:rFonts w:ascii="Tahoma" w:hAnsi="Tahoma" w:cs="Tahoma"/>
          <w:sz w:val="20"/>
        </w:rPr>
        <w:t>Termenii utilizați în prezentul document au semnificația definită de</w:t>
      </w:r>
      <w:r w:rsidR="00C619EE">
        <w:rPr>
          <w:rFonts w:ascii="Tahoma" w:hAnsi="Tahoma" w:cs="Tahoma"/>
          <w:sz w:val="20"/>
        </w:rPr>
        <w:t xml:space="preserve"> </w:t>
      </w:r>
      <w:r w:rsidR="00C619EE" w:rsidRPr="00081A61">
        <w:rPr>
          <w:rFonts w:ascii="Tahoma" w:hAnsi="Tahoma" w:cs="Tahoma"/>
          <w:i/>
          <w:sz w:val="20"/>
        </w:rPr>
        <w:t>Regulamentul (UE) 2019/943 al Parlamentului European și al Consiliului privind piața internă de energie electrică</w:t>
      </w:r>
      <w:r w:rsidR="00C619EE">
        <w:rPr>
          <w:rFonts w:ascii="Tahoma" w:hAnsi="Tahoma" w:cs="Tahoma"/>
          <w:sz w:val="20"/>
        </w:rPr>
        <w:t>, de</w:t>
      </w:r>
      <w:r w:rsidRPr="00C124E8">
        <w:rPr>
          <w:rFonts w:ascii="Tahoma" w:hAnsi="Tahoma" w:cs="Tahoma"/>
          <w:sz w:val="20"/>
        </w:rPr>
        <w:t xml:space="preserve"> </w:t>
      </w:r>
      <w:r w:rsidRPr="00081A61">
        <w:rPr>
          <w:rFonts w:ascii="Tahoma" w:hAnsi="Tahoma" w:cs="Tahoma"/>
          <w:i/>
          <w:sz w:val="20"/>
        </w:rPr>
        <w:t>Legea energiei electrice și a</w:t>
      </w:r>
      <w:r w:rsidR="00FF1540" w:rsidRPr="00081A61">
        <w:rPr>
          <w:rFonts w:ascii="Tahoma" w:hAnsi="Tahoma" w:cs="Tahoma"/>
          <w:i/>
          <w:sz w:val="20"/>
        </w:rPr>
        <w:t xml:space="preserve"> gazelor naturale nr. 123/2012</w:t>
      </w:r>
      <w:r w:rsidR="00ED4C9A">
        <w:rPr>
          <w:rFonts w:ascii="Tahoma" w:hAnsi="Tahoma" w:cs="Tahoma"/>
          <w:sz w:val="20"/>
        </w:rPr>
        <w:t xml:space="preserve">, </w:t>
      </w:r>
      <w:r w:rsidRPr="00081A61">
        <w:rPr>
          <w:rFonts w:ascii="Tahoma" w:hAnsi="Tahoma" w:cs="Tahoma"/>
          <w:i/>
          <w:sz w:val="20"/>
        </w:rPr>
        <w:t>cu modificările și completările ulterioare</w:t>
      </w:r>
      <w:r w:rsidRPr="00C124E8">
        <w:rPr>
          <w:rFonts w:ascii="Tahoma" w:hAnsi="Tahoma" w:cs="Tahoma"/>
          <w:sz w:val="20"/>
        </w:rPr>
        <w:t xml:space="preserve">, de </w:t>
      </w:r>
      <w:r w:rsidRPr="00081A61">
        <w:rPr>
          <w:rFonts w:ascii="Tahoma" w:hAnsi="Tahoma" w:cs="Tahoma"/>
          <w:i/>
          <w:sz w:val="20"/>
        </w:rPr>
        <w:t xml:space="preserve">Regulamentul de furnizare </w:t>
      </w:r>
      <w:proofErr w:type="gramStart"/>
      <w:r w:rsidRPr="00081A61">
        <w:rPr>
          <w:rFonts w:ascii="Tahoma" w:hAnsi="Tahoma" w:cs="Tahoma"/>
          <w:i/>
          <w:sz w:val="20"/>
        </w:rPr>
        <w:t>a</w:t>
      </w:r>
      <w:proofErr w:type="gramEnd"/>
      <w:r w:rsidRPr="00081A61">
        <w:rPr>
          <w:rFonts w:ascii="Tahoma" w:hAnsi="Tahoma" w:cs="Tahoma"/>
          <w:i/>
          <w:sz w:val="20"/>
        </w:rPr>
        <w:t xml:space="preserve"> energie</w:t>
      </w:r>
      <w:r w:rsidR="00FF1540" w:rsidRPr="00081A61">
        <w:rPr>
          <w:rFonts w:ascii="Tahoma" w:hAnsi="Tahoma" w:cs="Tahoma"/>
          <w:i/>
          <w:sz w:val="20"/>
        </w:rPr>
        <w:t xml:space="preserve">i electrice la clienții finali </w:t>
      </w:r>
      <w:r w:rsidRPr="00081A61">
        <w:rPr>
          <w:rFonts w:ascii="Tahoma" w:hAnsi="Tahoma" w:cs="Tahoma"/>
          <w:i/>
          <w:sz w:val="20"/>
        </w:rPr>
        <w:t xml:space="preserve">aprobat prin Ordinul președintelui ANRE nr. </w:t>
      </w:r>
      <w:r w:rsidR="00972C0B">
        <w:rPr>
          <w:rFonts w:ascii="Tahoma" w:hAnsi="Tahoma" w:cs="Tahoma"/>
          <w:i/>
          <w:sz w:val="20"/>
        </w:rPr>
        <w:t>5</w:t>
      </w:r>
      <w:r w:rsidRPr="00081A61">
        <w:rPr>
          <w:rFonts w:ascii="Tahoma" w:hAnsi="Tahoma" w:cs="Tahoma"/>
          <w:i/>
          <w:sz w:val="20"/>
        </w:rPr>
        <w:t>/20</w:t>
      </w:r>
      <w:r w:rsidR="00972C0B">
        <w:rPr>
          <w:rFonts w:ascii="Tahoma" w:hAnsi="Tahoma" w:cs="Tahoma"/>
          <w:i/>
          <w:sz w:val="20"/>
        </w:rPr>
        <w:t>23</w:t>
      </w:r>
      <w:bookmarkStart w:id="0" w:name="_GoBack"/>
      <w:bookmarkEnd w:id="0"/>
      <w:r w:rsidR="00ED4C9A" w:rsidRPr="00081A61">
        <w:rPr>
          <w:rFonts w:ascii="Tahoma" w:hAnsi="Tahoma" w:cs="Tahoma"/>
          <w:i/>
          <w:sz w:val="20"/>
        </w:rPr>
        <w:t xml:space="preserve">, </w:t>
      </w:r>
      <w:r w:rsidR="00FF1540" w:rsidRPr="00081A61">
        <w:rPr>
          <w:rFonts w:ascii="Tahoma" w:hAnsi="Tahoma" w:cs="Tahoma"/>
          <w:i/>
          <w:sz w:val="20"/>
        </w:rPr>
        <w:t>cu modific</w:t>
      </w:r>
      <w:r w:rsidR="00FF1540" w:rsidRPr="00081A61">
        <w:rPr>
          <w:rFonts w:ascii="Tahoma" w:hAnsi="Tahoma" w:cs="Tahoma"/>
          <w:i/>
          <w:sz w:val="20"/>
          <w:lang w:val="ro-RO"/>
        </w:rPr>
        <w:t>ările și completările ulterioare</w:t>
      </w:r>
      <w:r w:rsidRPr="00081A61">
        <w:rPr>
          <w:rFonts w:ascii="Tahoma" w:hAnsi="Tahoma" w:cs="Tahoma"/>
          <w:i/>
          <w:sz w:val="20"/>
        </w:rPr>
        <w:t>,</w:t>
      </w:r>
      <w:r w:rsidRPr="00C124E8">
        <w:rPr>
          <w:rFonts w:ascii="Tahoma" w:hAnsi="Tahoma" w:cs="Tahoma"/>
          <w:sz w:val="20"/>
        </w:rPr>
        <w:t xml:space="preserve"> și de </w:t>
      </w:r>
      <w:r w:rsidRPr="00081A61">
        <w:rPr>
          <w:rFonts w:ascii="Tahoma" w:hAnsi="Tahoma" w:cs="Tahoma"/>
          <w:i/>
          <w:sz w:val="20"/>
        </w:rPr>
        <w:t>Regulamentul privind racordarea utilizatorilor la rețel</w:t>
      </w:r>
      <w:r w:rsidR="00FF1540" w:rsidRPr="00081A61">
        <w:rPr>
          <w:rFonts w:ascii="Tahoma" w:hAnsi="Tahoma" w:cs="Tahoma"/>
          <w:i/>
          <w:sz w:val="20"/>
        </w:rPr>
        <w:t>ele electrice de interes public</w:t>
      </w:r>
      <w:r w:rsidR="00D727FB">
        <w:rPr>
          <w:rFonts w:ascii="Tahoma" w:hAnsi="Tahoma" w:cs="Tahoma"/>
          <w:i/>
          <w:sz w:val="20"/>
        </w:rPr>
        <w:t>,</w:t>
      </w:r>
      <w:r w:rsidRPr="00081A61">
        <w:rPr>
          <w:rFonts w:ascii="Tahoma" w:hAnsi="Tahoma" w:cs="Tahoma"/>
          <w:i/>
          <w:sz w:val="20"/>
        </w:rPr>
        <w:t xml:space="preserve"> aprobat prin Ordinul </w:t>
      </w:r>
      <w:r w:rsidR="00FF1540" w:rsidRPr="00081A61">
        <w:rPr>
          <w:rFonts w:ascii="Tahoma" w:hAnsi="Tahoma" w:cs="Tahoma"/>
          <w:i/>
          <w:sz w:val="20"/>
        </w:rPr>
        <w:t xml:space="preserve">președintelui ANRE nr. </w:t>
      </w:r>
      <w:proofErr w:type="gramStart"/>
      <w:r w:rsidR="00FF1540" w:rsidRPr="00081A61">
        <w:rPr>
          <w:rFonts w:ascii="Tahoma" w:hAnsi="Tahoma" w:cs="Tahoma"/>
          <w:i/>
          <w:sz w:val="20"/>
        </w:rPr>
        <w:t>59/2013</w:t>
      </w:r>
      <w:proofErr w:type="gramEnd"/>
      <w:r w:rsidR="00ED4C9A" w:rsidRPr="00081A61">
        <w:rPr>
          <w:rFonts w:ascii="Tahoma" w:hAnsi="Tahoma" w:cs="Tahoma"/>
          <w:i/>
          <w:sz w:val="20"/>
        </w:rPr>
        <w:t xml:space="preserve">, </w:t>
      </w:r>
      <w:r w:rsidRPr="00081A61">
        <w:rPr>
          <w:rFonts w:ascii="Tahoma" w:hAnsi="Tahoma" w:cs="Tahoma"/>
          <w:i/>
          <w:sz w:val="20"/>
        </w:rPr>
        <w:t>cu modificările și completările ulterioare.</w:t>
      </w:r>
      <w:r w:rsidR="00D727FB">
        <w:rPr>
          <w:rFonts w:ascii="Tahoma" w:hAnsi="Tahoma" w:cs="Tahoma"/>
          <w:i/>
          <w:sz w:val="20"/>
        </w:rPr>
        <w:t xml:space="preserve"> </w:t>
      </w:r>
      <w:r w:rsidR="00D727FB" w:rsidRPr="00B4431E">
        <w:rPr>
          <w:rFonts w:ascii="Tahoma" w:hAnsi="Tahoma" w:cs="Tahoma"/>
          <w:sz w:val="20"/>
        </w:rPr>
        <w:t>Suplimentar, se definesc următorii termeni:</w:t>
      </w:r>
    </w:p>
    <w:p w14:paraId="24567ED7" w14:textId="77777777" w:rsidR="00293F93" w:rsidRPr="00081A61" w:rsidRDefault="00293F93" w:rsidP="00B4431E">
      <w:pPr>
        <w:spacing w:before="120" w:after="120"/>
        <w:jc w:val="both"/>
        <w:rPr>
          <w:rFonts w:ascii="Tahoma" w:hAnsi="Tahoma" w:cs="Tahoma"/>
          <w:sz w:val="20"/>
        </w:rPr>
      </w:pPr>
    </w:p>
    <w:p w14:paraId="51BC1B97" w14:textId="27AFBB1A" w:rsidR="00293F93" w:rsidRDefault="00293F93" w:rsidP="00B4431E">
      <w:pPr>
        <w:spacing w:before="120" w:after="120"/>
        <w:jc w:val="both"/>
        <w:rPr>
          <w:rFonts w:ascii="Tahoma" w:hAnsi="Tahoma" w:cs="Tahoma"/>
          <w:sz w:val="20"/>
        </w:rPr>
      </w:pPr>
      <w:r w:rsidRPr="0017427B">
        <w:rPr>
          <w:rFonts w:ascii="Tahoma" w:eastAsiaTheme="minorEastAsia" w:hAnsi="Tahoma" w:cs="Tahoma"/>
          <w:b/>
          <w:bCs/>
          <w:sz w:val="20"/>
        </w:rPr>
        <w:t>Utilizator</w:t>
      </w:r>
      <w:r>
        <w:rPr>
          <w:rFonts w:ascii="Tahoma" w:hAnsi="Tahoma" w:cs="Tahoma"/>
          <w:sz w:val="20"/>
        </w:rPr>
        <w:t xml:space="preserve"> - </w:t>
      </w:r>
      <w:r w:rsidRPr="00081A61">
        <w:rPr>
          <w:rFonts w:ascii="Tahoma" w:hAnsi="Tahoma" w:cs="Tahoma"/>
          <w:sz w:val="20"/>
        </w:rPr>
        <w:t xml:space="preserve">utilizator </w:t>
      </w:r>
      <w:r w:rsidR="008235BB">
        <w:rPr>
          <w:rFonts w:ascii="Tahoma" w:hAnsi="Tahoma" w:cs="Tahoma"/>
          <w:sz w:val="20"/>
        </w:rPr>
        <w:t xml:space="preserve">al </w:t>
      </w:r>
      <w:r w:rsidRPr="00081A61">
        <w:rPr>
          <w:rFonts w:ascii="Tahoma" w:hAnsi="Tahoma" w:cs="Tahoma"/>
          <w:sz w:val="20"/>
        </w:rPr>
        <w:t>sistemului de acces</w:t>
      </w:r>
      <w:r w:rsidR="008235BB">
        <w:rPr>
          <w:rFonts w:ascii="Tahoma" w:hAnsi="Tahoma" w:cs="Tahoma"/>
          <w:sz w:val="20"/>
        </w:rPr>
        <w:t xml:space="preserve"> la baza de date cu informaţii referitoare la locurile de consum</w:t>
      </w:r>
      <w:r>
        <w:rPr>
          <w:rFonts w:ascii="Tahoma" w:hAnsi="Tahoma" w:cs="Tahoma"/>
          <w:sz w:val="20"/>
        </w:rPr>
        <w:t>,</w:t>
      </w:r>
      <w:r w:rsidRPr="004000D3">
        <w:rPr>
          <w:rFonts w:ascii="Tahoma" w:hAnsi="Tahoma" w:cs="Tahoma"/>
          <w:sz w:val="20"/>
        </w:rPr>
        <w:t xml:space="preserve"> </w:t>
      </w:r>
      <w:r w:rsidRPr="00081A61">
        <w:rPr>
          <w:rFonts w:ascii="Tahoma" w:hAnsi="Tahoma" w:cs="Tahoma"/>
          <w:sz w:val="20"/>
        </w:rPr>
        <w:t xml:space="preserve">indiferent că </w:t>
      </w:r>
      <w:proofErr w:type="gramStart"/>
      <w:r w:rsidRPr="00081A61">
        <w:rPr>
          <w:rFonts w:ascii="Tahoma" w:hAnsi="Tahoma" w:cs="Tahoma"/>
          <w:sz w:val="20"/>
        </w:rPr>
        <w:t>este</w:t>
      </w:r>
      <w:proofErr w:type="gramEnd"/>
      <w:r w:rsidRPr="00081A61">
        <w:rPr>
          <w:rFonts w:ascii="Tahoma" w:hAnsi="Tahoma" w:cs="Tahoma"/>
          <w:sz w:val="20"/>
        </w:rPr>
        <w:t xml:space="preserve"> vorba despre clientul final, </w:t>
      </w:r>
      <w:r>
        <w:rPr>
          <w:rFonts w:ascii="Tahoma" w:hAnsi="Tahoma" w:cs="Tahoma"/>
          <w:sz w:val="20"/>
        </w:rPr>
        <w:t>furnizorul de energie electrică</w:t>
      </w:r>
      <w:r w:rsidRPr="00081A61">
        <w:rPr>
          <w:rFonts w:ascii="Tahoma" w:hAnsi="Tahoma" w:cs="Tahoma"/>
          <w:sz w:val="20"/>
        </w:rPr>
        <w:t xml:space="preserve"> sau agregatorul clientului final</w:t>
      </w:r>
      <w:r w:rsidR="008235BB">
        <w:rPr>
          <w:rFonts w:ascii="Tahoma" w:hAnsi="Tahoma" w:cs="Tahoma"/>
          <w:sz w:val="20"/>
        </w:rPr>
        <w:t xml:space="preserve">; </w:t>
      </w:r>
    </w:p>
    <w:p w14:paraId="59D68869" w14:textId="6D0D3CF1" w:rsidR="008235BB" w:rsidRPr="00081A61" w:rsidRDefault="008235BB" w:rsidP="00B4431E">
      <w:pPr>
        <w:spacing w:before="120" w:after="120"/>
        <w:jc w:val="both"/>
        <w:rPr>
          <w:rFonts w:ascii="Tahoma" w:hAnsi="Tahoma" w:cs="Tahoma"/>
          <w:color w:val="000000" w:themeColor="text1"/>
          <w:sz w:val="20"/>
        </w:rPr>
      </w:pPr>
      <w:r w:rsidRPr="00FB1585">
        <w:rPr>
          <w:rFonts w:ascii="Tahoma" w:hAnsi="Tahoma" w:cs="Tahoma"/>
          <w:b/>
          <w:sz w:val="20"/>
        </w:rPr>
        <w:lastRenderedPageBreak/>
        <w:t>Cod utilizator (user</w:t>
      </w:r>
      <w:r w:rsidR="00773BF6">
        <w:rPr>
          <w:rFonts w:ascii="Tahoma" w:hAnsi="Tahoma" w:cs="Tahoma"/>
          <w:b/>
          <w:sz w:val="20"/>
        </w:rPr>
        <w:t>/username</w:t>
      </w:r>
      <w:r w:rsidRPr="00FB1585">
        <w:rPr>
          <w:rFonts w:ascii="Tahoma" w:hAnsi="Tahoma" w:cs="Tahoma"/>
          <w:b/>
          <w:sz w:val="20"/>
        </w:rPr>
        <w:t>)</w:t>
      </w:r>
      <w:r>
        <w:rPr>
          <w:rFonts w:ascii="Tahoma" w:hAnsi="Tahoma" w:cs="Tahoma"/>
          <w:sz w:val="20"/>
        </w:rPr>
        <w:t xml:space="preserve"> – cod alocat fiecărui utilizator în vederea asigurării accesului la baza de date.</w:t>
      </w:r>
    </w:p>
    <w:p w14:paraId="3757F6AB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sz w:val="20"/>
        </w:rPr>
      </w:pPr>
    </w:p>
    <w:p w14:paraId="449EE11A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</w:rPr>
      </w:pPr>
      <w:r w:rsidRPr="00C124E8">
        <w:rPr>
          <w:rFonts w:ascii="Tahoma" w:hAnsi="Tahoma" w:cs="Tahoma"/>
          <w:b/>
          <w:sz w:val="20"/>
        </w:rPr>
        <w:t>3.2 ABREVIERI</w:t>
      </w:r>
    </w:p>
    <w:p w14:paraId="1E2E7A43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b/>
          <w:bCs/>
          <w:sz w:val="20"/>
        </w:rPr>
        <w:t>ANRE</w:t>
      </w:r>
      <w:r w:rsidRPr="00C124E8">
        <w:rPr>
          <w:rFonts w:ascii="Tahoma" w:hAnsi="Tahoma" w:cs="Tahoma"/>
          <w:sz w:val="20"/>
        </w:rPr>
        <w:t xml:space="preserve"> – Autoritatea Naţională de Reglementare în Domeniul Energiei;</w:t>
      </w:r>
    </w:p>
    <w:p w14:paraId="4C2E0A1F" w14:textId="7DFB3BD8" w:rsidR="00FB1585" w:rsidRPr="002A2AE1" w:rsidRDefault="002A2AE1" w:rsidP="00B4431E">
      <w:pPr>
        <w:spacing w:before="120" w:after="120"/>
        <w:jc w:val="both"/>
        <w:rPr>
          <w:rFonts w:ascii="Tahoma" w:hAnsi="Tahoma" w:cs="Tahoma"/>
          <w:sz w:val="20"/>
        </w:rPr>
      </w:pPr>
      <w:r w:rsidRPr="00FB1585">
        <w:rPr>
          <w:rFonts w:ascii="Tahoma" w:hAnsi="Tahoma" w:cs="Tahoma"/>
          <w:b/>
          <w:sz w:val="20"/>
        </w:rPr>
        <w:t>CF</w:t>
      </w:r>
      <w:r>
        <w:rPr>
          <w:rFonts w:ascii="Tahoma" w:hAnsi="Tahoma" w:cs="Tahoma"/>
          <w:b/>
          <w:sz w:val="20"/>
        </w:rPr>
        <w:t xml:space="preserve"> –</w:t>
      </w:r>
      <w:r w:rsidRPr="00FB1585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client final (casnic </w:t>
      </w:r>
      <w:r w:rsidR="00FB1585">
        <w:rPr>
          <w:rFonts w:ascii="Tahoma" w:hAnsi="Tahoma" w:cs="Tahoma"/>
          <w:sz w:val="20"/>
        </w:rPr>
        <w:t>sau</w:t>
      </w:r>
      <w:r>
        <w:rPr>
          <w:rFonts w:ascii="Tahoma" w:hAnsi="Tahoma" w:cs="Tahoma"/>
          <w:sz w:val="20"/>
        </w:rPr>
        <w:t xml:space="preserve"> noncasnic)</w:t>
      </w:r>
      <w:r w:rsidR="00D727FB">
        <w:rPr>
          <w:rFonts w:ascii="Tahoma" w:hAnsi="Tahoma" w:cs="Tahoma"/>
          <w:sz w:val="20"/>
        </w:rPr>
        <w:t>;</w:t>
      </w:r>
    </w:p>
    <w:p w14:paraId="414D3BB4" w14:textId="3BD4DC96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  <w:lang w:val="pt-BR"/>
        </w:rPr>
      </w:pPr>
      <w:r w:rsidRPr="00C124E8">
        <w:rPr>
          <w:rFonts w:ascii="Tahoma" w:hAnsi="Tahoma" w:cs="Tahoma"/>
          <w:b/>
          <w:sz w:val="20"/>
        </w:rPr>
        <w:t xml:space="preserve">CUI </w:t>
      </w:r>
      <w:r w:rsidRPr="00C124E8">
        <w:rPr>
          <w:rFonts w:ascii="Tahoma" w:hAnsi="Tahoma" w:cs="Tahoma"/>
          <w:sz w:val="20"/>
        </w:rPr>
        <w:t xml:space="preserve">- </w:t>
      </w:r>
      <w:r w:rsidRPr="00C124E8">
        <w:rPr>
          <w:rFonts w:ascii="Tahoma" w:hAnsi="Tahoma" w:cs="Tahoma"/>
          <w:sz w:val="20"/>
          <w:lang w:val="ro-RO"/>
        </w:rPr>
        <w:t xml:space="preserve">cod unic de </w:t>
      </w:r>
      <w:r w:rsidR="00847634">
        <w:rPr>
          <w:rFonts w:ascii="Tahoma" w:hAnsi="Tahoma" w:cs="Tahoma"/>
          <w:sz w:val="20"/>
          <w:lang w:val="ro-RO"/>
        </w:rPr>
        <w:t>î</w:t>
      </w:r>
      <w:r w:rsidRPr="00C124E8">
        <w:rPr>
          <w:rFonts w:ascii="Tahoma" w:hAnsi="Tahoma" w:cs="Tahoma"/>
          <w:sz w:val="20"/>
          <w:lang w:val="ro-RO"/>
        </w:rPr>
        <w:t>nregistrare, al clientului final noncasnic</w:t>
      </w:r>
      <w:r w:rsidR="003B1339">
        <w:rPr>
          <w:rFonts w:ascii="Tahoma" w:hAnsi="Tahoma" w:cs="Tahoma"/>
          <w:sz w:val="20"/>
          <w:lang w:val="ro-RO"/>
        </w:rPr>
        <w:t>/furnizorului/agregatorului</w:t>
      </w:r>
      <w:r w:rsidRPr="00C124E8">
        <w:rPr>
          <w:rFonts w:ascii="Tahoma" w:hAnsi="Tahoma" w:cs="Tahoma"/>
          <w:sz w:val="20"/>
          <w:lang w:val="ro-RO"/>
        </w:rPr>
        <w:t>, conform certificatului de înregistrare emis de Oficiul Național al Registrului Comerțului</w:t>
      </w:r>
      <w:proofErr w:type="gramStart"/>
      <w:r w:rsidRPr="00C124E8">
        <w:rPr>
          <w:rFonts w:ascii="Tahoma" w:hAnsi="Tahoma" w:cs="Tahoma"/>
          <w:sz w:val="20"/>
          <w:lang w:val="ro-RO"/>
        </w:rPr>
        <w:t>;</w:t>
      </w:r>
      <w:proofErr w:type="gramEnd"/>
    </w:p>
    <w:p w14:paraId="4AF82E13" w14:textId="7B851988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</w:rPr>
      </w:pPr>
      <w:r w:rsidRPr="00C124E8">
        <w:rPr>
          <w:rFonts w:ascii="Tahoma" w:hAnsi="Tahoma" w:cs="Tahoma"/>
          <w:b/>
          <w:sz w:val="20"/>
        </w:rPr>
        <w:t xml:space="preserve">FZ </w:t>
      </w:r>
      <w:r w:rsidRPr="00C124E8">
        <w:rPr>
          <w:rFonts w:ascii="Tahoma" w:hAnsi="Tahoma" w:cs="Tahoma"/>
          <w:sz w:val="20"/>
        </w:rPr>
        <w:t xml:space="preserve">– </w:t>
      </w:r>
      <w:r w:rsidR="00683AEE">
        <w:rPr>
          <w:rFonts w:ascii="Tahoma" w:hAnsi="Tahoma" w:cs="Tahoma"/>
          <w:sz w:val="20"/>
        </w:rPr>
        <w:t>f</w:t>
      </w:r>
      <w:r w:rsidRPr="00C124E8">
        <w:rPr>
          <w:rFonts w:ascii="Tahoma" w:hAnsi="Tahoma" w:cs="Tahoma"/>
          <w:sz w:val="20"/>
        </w:rPr>
        <w:t>urnizor de energie electrică;</w:t>
      </w:r>
    </w:p>
    <w:p w14:paraId="2E0C65E5" w14:textId="7FB0A6C9" w:rsidR="00C124E8" w:rsidRPr="00C124E8" w:rsidRDefault="00C124E8" w:rsidP="00B4431E">
      <w:pPr>
        <w:spacing w:before="120" w:after="120"/>
        <w:jc w:val="both"/>
        <w:rPr>
          <w:rFonts w:ascii="Tahoma" w:eastAsiaTheme="minorEastAsia" w:hAnsi="Tahoma" w:cs="Tahoma"/>
          <w:bCs/>
          <w:sz w:val="20"/>
        </w:rPr>
      </w:pPr>
      <w:r w:rsidRPr="00C124E8">
        <w:rPr>
          <w:rFonts w:ascii="Tahoma" w:hAnsi="Tahoma" w:cs="Tahoma"/>
          <w:b/>
          <w:sz w:val="20"/>
        </w:rPr>
        <w:t xml:space="preserve">OR </w:t>
      </w:r>
      <w:r w:rsidRPr="00C124E8">
        <w:rPr>
          <w:rFonts w:ascii="Tahoma" w:hAnsi="Tahoma" w:cs="Tahoma"/>
          <w:sz w:val="20"/>
        </w:rPr>
        <w:t>– operator</w:t>
      </w:r>
      <w:r w:rsidR="00D727FB">
        <w:rPr>
          <w:rFonts w:ascii="Tahoma" w:hAnsi="Tahoma" w:cs="Tahoma"/>
          <w:sz w:val="20"/>
        </w:rPr>
        <w:t>ul</w:t>
      </w:r>
      <w:r w:rsidRPr="00C124E8">
        <w:rPr>
          <w:rFonts w:ascii="Tahoma" w:hAnsi="Tahoma" w:cs="Tahoma"/>
          <w:sz w:val="20"/>
        </w:rPr>
        <w:t xml:space="preserve"> de rețea </w:t>
      </w:r>
      <w:r>
        <w:rPr>
          <w:rFonts w:ascii="Tahoma" w:hAnsi="Tahoma" w:cs="Tahoma"/>
          <w:sz w:val="20"/>
        </w:rPr>
        <w:t>–</w:t>
      </w:r>
      <w:r w:rsidRPr="00C124E8">
        <w:rPr>
          <w:rFonts w:ascii="Tahoma" w:hAnsi="Tahoma" w:cs="Tahoma"/>
          <w:sz w:val="20"/>
        </w:rPr>
        <w:t xml:space="preserve"> </w:t>
      </w:r>
      <w:r>
        <w:rPr>
          <w:rFonts w:ascii="Tahoma" w:eastAsiaTheme="minorEastAsia" w:hAnsi="Tahoma" w:cs="Tahoma"/>
          <w:bCs/>
          <w:sz w:val="20"/>
        </w:rPr>
        <w:t>DISTRIBUŢIE ENERGIE ELECTRICĂ ROMANIA S</w:t>
      </w:r>
      <w:r w:rsidR="00D727FB">
        <w:rPr>
          <w:rFonts w:ascii="Tahoma" w:eastAsiaTheme="minorEastAsia" w:hAnsi="Tahoma" w:cs="Tahoma"/>
          <w:bCs/>
          <w:sz w:val="20"/>
        </w:rPr>
        <w:t>.</w:t>
      </w:r>
      <w:r>
        <w:rPr>
          <w:rFonts w:ascii="Tahoma" w:eastAsiaTheme="minorEastAsia" w:hAnsi="Tahoma" w:cs="Tahoma"/>
          <w:bCs/>
          <w:sz w:val="20"/>
        </w:rPr>
        <w:t>A</w:t>
      </w:r>
      <w:r w:rsidR="00D727FB">
        <w:rPr>
          <w:rFonts w:ascii="Tahoma" w:eastAsiaTheme="minorEastAsia" w:hAnsi="Tahoma" w:cs="Tahoma"/>
          <w:bCs/>
          <w:sz w:val="20"/>
        </w:rPr>
        <w:t>.</w:t>
      </w:r>
      <w:r w:rsidR="006019B2">
        <w:rPr>
          <w:rFonts w:ascii="Tahoma" w:eastAsiaTheme="minorEastAsia" w:hAnsi="Tahoma" w:cs="Tahoma"/>
          <w:bCs/>
          <w:sz w:val="20"/>
        </w:rPr>
        <w:t xml:space="preserve"> (DEER S</w:t>
      </w:r>
      <w:r w:rsidR="001A7C79">
        <w:rPr>
          <w:rFonts w:ascii="Tahoma" w:eastAsiaTheme="minorEastAsia" w:hAnsi="Tahoma" w:cs="Tahoma"/>
          <w:bCs/>
          <w:sz w:val="20"/>
        </w:rPr>
        <w:t>.</w:t>
      </w:r>
      <w:r w:rsidR="006019B2">
        <w:rPr>
          <w:rFonts w:ascii="Tahoma" w:eastAsiaTheme="minorEastAsia" w:hAnsi="Tahoma" w:cs="Tahoma"/>
          <w:bCs/>
          <w:sz w:val="20"/>
        </w:rPr>
        <w:t>A</w:t>
      </w:r>
      <w:r w:rsidR="001A7C79">
        <w:rPr>
          <w:rFonts w:ascii="Tahoma" w:eastAsiaTheme="minorEastAsia" w:hAnsi="Tahoma" w:cs="Tahoma"/>
          <w:bCs/>
          <w:sz w:val="20"/>
        </w:rPr>
        <w:t>.</w:t>
      </w:r>
      <w:r w:rsidR="006019B2">
        <w:rPr>
          <w:rFonts w:ascii="Tahoma" w:eastAsiaTheme="minorEastAsia" w:hAnsi="Tahoma" w:cs="Tahoma"/>
          <w:bCs/>
          <w:sz w:val="20"/>
        </w:rPr>
        <w:t>)</w:t>
      </w:r>
      <w:r w:rsidR="00683AEE">
        <w:rPr>
          <w:rFonts w:ascii="Tahoma" w:eastAsiaTheme="minorEastAsia" w:hAnsi="Tahoma" w:cs="Tahoma"/>
          <w:bCs/>
          <w:sz w:val="20"/>
        </w:rPr>
        <w:t>;</w:t>
      </w:r>
    </w:p>
    <w:p w14:paraId="2CADD79C" w14:textId="6F922AEF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sz w:val="20"/>
        </w:rPr>
      </w:pPr>
      <w:r w:rsidRPr="00C124E8">
        <w:rPr>
          <w:rFonts w:ascii="Tahoma" w:eastAsiaTheme="minorEastAsia" w:hAnsi="Tahoma" w:cs="Tahoma"/>
          <w:b/>
          <w:bCs/>
          <w:sz w:val="20"/>
        </w:rPr>
        <w:t>POD</w:t>
      </w:r>
      <w:r w:rsidRPr="00C124E8">
        <w:rPr>
          <w:rFonts w:ascii="Tahoma" w:eastAsiaTheme="minorEastAsia" w:hAnsi="Tahoma" w:cs="Tahoma"/>
          <w:bCs/>
          <w:sz w:val="20"/>
        </w:rPr>
        <w:t xml:space="preserve"> – </w:t>
      </w:r>
      <w:r w:rsidR="00683AEE">
        <w:rPr>
          <w:rFonts w:ascii="Tahoma" w:hAnsi="Tahoma" w:cs="Tahoma"/>
          <w:sz w:val="20"/>
        </w:rPr>
        <w:t>punct de livrare energie electrică</w:t>
      </w:r>
      <w:r w:rsidR="00FF292E" w:rsidRPr="00FF292E">
        <w:rPr>
          <w:rFonts w:ascii="Tahoma" w:hAnsi="Tahoma" w:cs="Tahoma"/>
          <w:sz w:val="20"/>
        </w:rPr>
        <w:t xml:space="preserve"> (Point Of Delivery)</w:t>
      </w:r>
      <w:r w:rsidR="00D727FB">
        <w:rPr>
          <w:rFonts w:cs="Tahoma"/>
          <w:color w:val="000000" w:themeColor="text1"/>
        </w:rPr>
        <w:t>.</w:t>
      </w:r>
    </w:p>
    <w:p w14:paraId="24355836" w14:textId="77777777" w:rsidR="00C124E8" w:rsidRPr="00C124E8" w:rsidRDefault="00C124E8" w:rsidP="00B4431E">
      <w:pPr>
        <w:spacing w:before="120" w:after="120"/>
        <w:ind w:left="1080"/>
        <w:jc w:val="both"/>
        <w:rPr>
          <w:rFonts w:ascii="Tahoma" w:hAnsi="Tahoma" w:cs="Tahoma"/>
          <w:b/>
          <w:sz w:val="20"/>
        </w:rPr>
      </w:pPr>
    </w:p>
    <w:p w14:paraId="017A4BCC" w14:textId="0EB9F7E6" w:rsidR="00C124E8" w:rsidRPr="00B4431E" w:rsidRDefault="00C124E8" w:rsidP="00B4431E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b/>
          <w:sz w:val="20"/>
        </w:rPr>
        <w:t>MODUL DE LUCRU</w:t>
      </w:r>
    </w:p>
    <w:p w14:paraId="4BBA8675" w14:textId="28C2090D" w:rsidR="00C124E8" w:rsidRPr="00C124E8" w:rsidRDefault="00C124E8" w:rsidP="00B4431E">
      <w:pPr>
        <w:pStyle w:val="ListParagraph"/>
        <w:numPr>
          <w:ilvl w:val="1"/>
          <w:numId w:val="8"/>
        </w:numPr>
        <w:spacing w:before="120" w:after="120"/>
        <w:contextualSpacing w:val="0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b/>
          <w:sz w:val="20"/>
        </w:rPr>
        <w:t xml:space="preserve">Accesul </w:t>
      </w:r>
      <w:r w:rsidR="006F5B02">
        <w:rPr>
          <w:rFonts w:ascii="Tahoma" w:hAnsi="Tahoma" w:cs="Tahoma"/>
          <w:b/>
          <w:sz w:val="20"/>
        </w:rPr>
        <w:t>FZ</w:t>
      </w:r>
      <w:r w:rsidRPr="00C124E8">
        <w:rPr>
          <w:rFonts w:ascii="Tahoma" w:hAnsi="Tahoma" w:cs="Tahoma"/>
          <w:b/>
          <w:sz w:val="20"/>
        </w:rPr>
        <w:t xml:space="preserve"> la informațiile din baza de date pentru locurile de consum pentru care a</w:t>
      </w:r>
      <w:r w:rsidR="00847634">
        <w:rPr>
          <w:rFonts w:ascii="Tahoma" w:hAnsi="Tahoma" w:cs="Tahoma"/>
          <w:b/>
          <w:sz w:val="20"/>
        </w:rPr>
        <w:t>re</w:t>
      </w:r>
      <w:r w:rsidRPr="00C124E8">
        <w:rPr>
          <w:rFonts w:ascii="Tahoma" w:hAnsi="Tahoma" w:cs="Tahoma"/>
          <w:b/>
          <w:sz w:val="20"/>
        </w:rPr>
        <w:t xml:space="preserve"> </w:t>
      </w:r>
      <w:proofErr w:type="gramStart"/>
      <w:r w:rsidRPr="00C124E8">
        <w:rPr>
          <w:rFonts w:ascii="Tahoma" w:hAnsi="Tahoma" w:cs="Tahoma"/>
          <w:b/>
          <w:sz w:val="20"/>
        </w:rPr>
        <w:t>un</w:t>
      </w:r>
      <w:proofErr w:type="gramEnd"/>
      <w:r w:rsidRPr="00C124E8">
        <w:rPr>
          <w:rFonts w:ascii="Tahoma" w:hAnsi="Tahoma" w:cs="Tahoma"/>
          <w:b/>
          <w:sz w:val="20"/>
        </w:rPr>
        <w:t xml:space="preserve"> contract de </w:t>
      </w:r>
      <w:r w:rsidR="006019B2">
        <w:rPr>
          <w:rFonts w:ascii="Tahoma" w:hAnsi="Tahoma" w:cs="Tahoma"/>
          <w:b/>
          <w:sz w:val="20"/>
        </w:rPr>
        <w:t>furnizare/respectiv contract pentru prestarea serviciului de distribuţie încheiat cu DEER S</w:t>
      </w:r>
      <w:r w:rsidR="001A7C79">
        <w:rPr>
          <w:rFonts w:ascii="Tahoma" w:hAnsi="Tahoma" w:cs="Tahoma"/>
          <w:b/>
          <w:sz w:val="20"/>
        </w:rPr>
        <w:t>.</w:t>
      </w:r>
      <w:r w:rsidR="006019B2">
        <w:rPr>
          <w:rFonts w:ascii="Tahoma" w:hAnsi="Tahoma" w:cs="Tahoma"/>
          <w:b/>
          <w:sz w:val="20"/>
        </w:rPr>
        <w:t>A</w:t>
      </w:r>
      <w:r w:rsidR="001A7C79">
        <w:rPr>
          <w:rFonts w:ascii="Tahoma" w:hAnsi="Tahoma" w:cs="Tahoma"/>
          <w:b/>
          <w:sz w:val="20"/>
        </w:rPr>
        <w:t>.</w:t>
      </w:r>
    </w:p>
    <w:p w14:paraId="4DC51CEE" w14:textId="2C57AB6A" w:rsidR="00C124E8" w:rsidRPr="00C124E8" w:rsidRDefault="00C124E8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 xml:space="preserve">Accesul FZ la baza de date </w:t>
      </w:r>
      <w:r w:rsidRPr="00C124E8">
        <w:rPr>
          <w:rFonts w:ascii="Tahoma" w:hAnsi="Tahoma" w:cs="Tahoma"/>
          <w:b/>
          <w:sz w:val="20"/>
        </w:rPr>
        <w:t xml:space="preserve">pentru locurile de consum pentru care au încheiat un contract de </w:t>
      </w:r>
      <w:r w:rsidR="00C619EE">
        <w:rPr>
          <w:rFonts w:ascii="Tahoma" w:hAnsi="Tahoma" w:cs="Tahoma"/>
          <w:b/>
          <w:sz w:val="20"/>
        </w:rPr>
        <w:t>f</w:t>
      </w:r>
      <w:r w:rsidR="006019B2">
        <w:rPr>
          <w:rFonts w:ascii="Tahoma" w:hAnsi="Tahoma" w:cs="Tahoma"/>
          <w:b/>
          <w:sz w:val="20"/>
        </w:rPr>
        <w:t>urnizare/distribuţie</w:t>
      </w:r>
      <w:r w:rsidRPr="00C124E8">
        <w:rPr>
          <w:rFonts w:ascii="Tahoma" w:hAnsi="Tahoma" w:cs="Tahoma"/>
          <w:b/>
          <w:sz w:val="20"/>
        </w:rPr>
        <w:t xml:space="preserve"> </w:t>
      </w:r>
      <w:r w:rsidRPr="00C124E8">
        <w:rPr>
          <w:rFonts w:ascii="Tahoma" w:hAnsi="Tahoma" w:cs="Tahoma"/>
          <w:sz w:val="20"/>
        </w:rPr>
        <w:t>se acord</w:t>
      </w:r>
      <w:r w:rsidR="00847634">
        <w:rPr>
          <w:rFonts w:ascii="Tahoma" w:hAnsi="Tahoma" w:cs="Tahoma"/>
          <w:sz w:val="20"/>
        </w:rPr>
        <w:t>ă</w:t>
      </w:r>
      <w:r w:rsidRPr="00C124E8">
        <w:rPr>
          <w:rFonts w:ascii="Tahoma" w:hAnsi="Tahoma" w:cs="Tahoma"/>
          <w:sz w:val="20"/>
        </w:rPr>
        <w:t xml:space="preserve"> odat</w:t>
      </w:r>
      <w:r w:rsidR="00847634">
        <w:rPr>
          <w:rFonts w:ascii="Tahoma" w:hAnsi="Tahoma" w:cs="Tahoma"/>
          <w:sz w:val="20"/>
        </w:rPr>
        <w:t>ă</w:t>
      </w:r>
      <w:r w:rsidRPr="00C124E8">
        <w:rPr>
          <w:rFonts w:ascii="Tahoma" w:hAnsi="Tahoma" w:cs="Tahoma"/>
          <w:sz w:val="20"/>
        </w:rPr>
        <w:t xml:space="preserve"> cu </w:t>
      </w:r>
      <w:r w:rsidR="00847634">
        <w:rPr>
          <w:rFonts w:ascii="Tahoma" w:hAnsi="Tahoma" w:cs="Tahoma"/>
          <w:sz w:val="20"/>
        </w:rPr>
        <w:t>î</w:t>
      </w:r>
      <w:r w:rsidRPr="00C124E8">
        <w:rPr>
          <w:rFonts w:ascii="Tahoma" w:hAnsi="Tahoma" w:cs="Tahoma"/>
          <w:sz w:val="20"/>
        </w:rPr>
        <w:t>ncheierea contractului pentru prestarea serviciului de distribu</w:t>
      </w:r>
      <w:r w:rsidR="00847634">
        <w:rPr>
          <w:rFonts w:ascii="Tahoma" w:hAnsi="Tahoma" w:cs="Tahoma"/>
          <w:sz w:val="20"/>
        </w:rPr>
        <w:t>ţ</w:t>
      </w:r>
      <w:r w:rsidRPr="00C124E8">
        <w:rPr>
          <w:rFonts w:ascii="Tahoma" w:hAnsi="Tahoma" w:cs="Tahoma"/>
          <w:sz w:val="20"/>
        </w:rPr>
        <w:t xml:space="preserve">ie pentru </w:t>
      </w:r>
      <w:r w:rsidR="00353E50">
        <w:rPr>
          <w:rFonts w:ascii="Tahoma" w:hAnsi="Tahoma" w:cs="Tahoma"/>
          <w:sz w:val="20"/>
        </w:rPr>
        <w:t xml:space="preserve">locurile de consum ale </w:t>
      </w:r>
      <w:r w:rsidR="00891325">
        <w:rPr>
          <w:rFonts w:ascii="Tahoma" w:hAnsi="Tahoma" w:cs="Tahoma"/>
          <w:sz w:val="20"/>
        </w:rPr>
        <w:t xml:space="preserve">CF </w:t>
      </w:r>
      <w:r w:rsidRPr="00C124E8">
        <w:rPr>
          <w:rFonts w:ascii="Tahoma" w:hAnsi="Tahoma" w:cs="Tahoma"/>
          <w:sz w:val="20"/>
        </w:rPr>
        <w:t>din portofoliul s</w:t>
      </w:r>
      <w:r w:rsidR="00847634">
        <w:rPr>
          <w:rFonts w:ascii="Tahoma" w:hAnsi="Tahoma" w:cs="Tahoma"/>
          <w:sz w:val="20"/>
        </w:rPr>
        <w:t>ă</w:t>
      </w:r>
      <w:r w:rsidRPr="00C124E8">
        <w:rPr>
          <w:rFonts w:ascii="Tahoma" w:hAnsi="Tahoma" w:cs="Tahoma"/>
          <w:sz w:val="20"/>
        </w:rPr>
        <w:t xml:space="preserve">u. </w:t>
      </w:r>
    </w:p>
    <w:p w14:paraId="1DF3C761" w14:textId="5C11E898" w:rsidR="00C124E8" w:rsidRPr="00C124E8" w:rsidRDefault="00293F93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Odată cu</w:t>
      </w:r>
      <w:r w:rsidR="00C124E8" w:rsidRPr="00C124E8">
        <w:rPr>
          <w:rFonts w:ascii="Tahoma" w:hAnsi="Tahoma" w:cs="Tahoma"/>
          <w:sz w:val="20"/>
        </w:rPr>
        <w:t xml:space="preserve"> încheier</w:t>
      </w:r>
      <w:r>
        <w:rPr>
          <w:rFonts w:ascii="Tahoma" w:hAnsi="Tahoma" w:cs="Tahoma"/>
          <w:sz w:val="20"/>
        </w:rPr>
        <w:t>ea</w:t>
      </w:r>
      <w:r w:rsidR="00C124E8" w:rsidRPr="00C124E8">
        <w:rPr>
          <w:rFonts w:ascii="Tahoma" w:hAnsi="Tahoma" w:cs="Tahoma"/>
          <w:sz w:val="20"/>
        </w:rPr>
        <w:t xml:space="preserve"> contractului de distribuție pentru clienții finali, FZ </w:t>
      </w:r>
      <w:proofErr w:type="gramStart"/>
      <w:r w:rsidR="00C124E8" w:rsidRPr="00C124E8">
        <w:rPr>
          <w:rFonts w:ascii="Tahoma" w:hAnsi="Tahoma" w:cs="Tahoma"/>
          <w:sz w:val="20"/>
        </w:rPr>
        <w:t>va</w:t>
      </w:r>
      <w:proofErr w:type="gramEnd"/>
      <w:r w:rsidR="00C124E8" w:rsidRPr="00C124E8">
        <w:rPr>
          <w:rFonts w:ascii="Tahoma" w:hAnsi="Tahoma" w:cs="Tahoma"/>
          <w:sz w:val="20"/>
        </w:rPr>
        <w:t xml:space="preserve"> primi</w:t>
      </w:r>
      <w:r w:rsidR="00221876">
        <w:rPr>
          <w:rFonts w:ascii="Tahoma" w:hAnsi="Tahoma" w:cs="Tahoma"/>
          <w:sz w:val="20"/>
        </w:rPr>
        <w:t xml:space="preserve"> datele de logare:</w:t>
      </w:r>
      <w:r w:rsidR="00C124E8" w:rsidRPr="00C124E8">
        <w:rPr>
          <w:rFonts w:ascii="Tahoma" w:hAnsi="Tahoma" w:cs="Tahoma"/>
          <w:sz w:val="20"/>
        </w:rPr>
        <w:t xml:space="preserve"> link-ul web, user</w:t>
      </w:r>
      <w:r>
        <w:rPr>
          <w:rFonts w:ascii="Tahoma" w:hAnsi="Tahoma" w:cs="Tahoma"/>
          <w:sz w:val="20"/>
        </w:rPr>
        <w:t>-ul</w:t>
      </w:r>
      <w:r w:rsidR="00C124E8" w:rsidRPr="00C124E8">
        <w:rPr>
          <w:rFonts w:ascii="Tahoma" w:hAnsi="Tahoma" w:cs="Tahoma"/>
          <w:sz w:val="20"/>
        </w:rPr>
        <w:t xml:space="preserve"> </w:t>
      </w:r>
      <w:r w:rsidR="00847634">
        <w:rPr>
          <w:rFonts w:ascii="Tahoma" w:hAnsi="Tahoma" w:cs="Tahoma"/>
          <w:sz w:val="20"/>
        </w:rPr>
        <w:t>ş</w:t>
      </w:r>
      <w:r w:rsidR="00C124E8" w:rsidRPr="00C124E8">
        <w:rPr>
          <w:rFonts w:ascii="Tahoma" w:hAnsi="Tahoma" w:cs="Tahoma"/>
          <w:sz w:val="20"/>
        </w:rPr>
        <w:t>i parola de acces pentru accesarea bazei de date pentru locurile de consum ale C</w:t>
      </w:r>
      <w:r w:rsidR="00891325">
        <w:rPr>
          <w:rFonts w:ascii="Tahoma" w:hAnsi="Tahoma" w:cs="Tahoma"/>
          <w:sz w:val="20"/>
        </w:rPr>
        <w:t xml:space="preserve">F </w:t>
      </w:r>
      <w:r w:rsidR="00C124E8" w:rsidRPr="00C124E8">
        <w:rPr>
          <w:rFonts w:ascii="Tahoma" w:hAnsi="Tahoma" w:cs="Tahoma"/>
          <w:sz w:val="20"/>
        </w:rPr>
        <w:t>din portofoliul său.</w:t>
      </w:r>
      <w:r>
        <w:rPr>
          <w:rFonts w:ascii="Tahoma" w:hAnsi="Tahoma" w:cs="Tahoma"/>
          <w:sz w:val="20"/>
        </w:rPr>
        <w:t xml:space="preserve"> </w:t>
      </w:r>
      <w:r w:rsidR="00316992" w:rsidRPr="00221876">
        <w:rPr>
          <w:rFonts w:ascii="Tahoma" w:hAnsi="Tahoma" w:cs="Tahoma"/>
          <w:sz w:val="20"/>
        </w:rPr>
        <w:t>Accesul l</w:t>
      </w:r>
      <w:r w:rsidR="00564545" w:rsidRPr="00221876">
        <w:rPr>
          <w:rFonts w:ascii="Tahoma" w:hAnsi="Tahoma" w:cs="Tahoma"/>
          <w:sz w:val="20"/>
        </w:rPr>
        <w:t xml:space="preserve">a </w:t>
      </w:r>
      <w:r w:rsidR="00316992" w:rsidRPr="00221876">
        <w:rPr>
          <w:rFonts w:ascii="Tahoma" w:hAnsi="Tahoma" w:cs="Tahoma"/>
          <w:sz w:val="20"/>
        </w:rPr>
        <w:t>date</w:t>
      </w:r>
      <w:r w:rsidRPr="00221876">
        <w:rPr>
          <w:rFonts w:ascii="Tahoma" w:hAnsi="Tahoma" w:cs="Tahoma"/>
          <w:sz w:val="20"/>
        </w:rPr>
        <w:t>le de consum</w:t>
      </w:r>
      <w:r w:rsidR="00316992" w:rsidRPr="00221876">
        <w:rPr>
          <w:rFonts w:ascii="Tahoma" w:hAnsi="Tahoma" w:cs="Tahoma"/>
          <w:sz w:val="20"/>
        </w:rPr>
        <w:t xml:space="preserve"> </w:t>
      </w:r>
      <w:r w:rsidR="00221876" w:rsidRPr="00221876">
        <w:rPr>
          <w:rFonts w:ascii="Tahoma" w:hAnsi="Tahoma" w:cs="Tahoma"/>
          <w:sz w:val="20"/>
        </w:rPr>
        <w:t xml:space="preserve">ale unui CF </w:t>
      </w:r>
      <w:proofErr w:type="gramStart"/>
      <w:r w:rsidR="00564545" w:rsidRPr="00221876">
        <w:rPr>
          <w:rFonts w:ascii="Tahoma" w:hAnsi="Tahoma" w:cs="Tahoma"/>
          <w:sz w:val="20"/>
        </w:rPr>
        <w:t>este</w:t>
      </w:r>
      <w:proofErr w:type="gramEnd"/>
      <w:r w:rsidR="00564545" w:rsidRPr="00221876">
        <w:rPr>
          <w:rFonts w:ascii="Tahoma" w:hAnsi="Tahoma" w:cs="Tahoma"/>
          <w:sz w:val="20"/>
        </w:rPr>
        <w:t xml:space="preserve"> asigurat </w:t>
      </w:r>
      <w:r w:rsidR="00FB1585" w:rsidRPr="00221876">
        <w:rPr>
          <w:rFonts w:ascii="Tahoma" w:hAnsi="Tahoma" w:cs="Tahoma"/>
          <w:sz w:val="20"/>
        </w:rPr>
        <w:t xml:space="preserve">FZ </w:t>
      </w:r>
      <w:r w:rsidR="00564545" w:rsidRPr="00221876">
        <w:rPr>
          <w:rFonts w:ascii="Tahoma" w:hAnsi="Tahoma" w:cs="Tahoma"/>
          <w:sz w:val="20"/>
        </w:rPr>
        <w:t xml:space="preserve">de la momentul </w:t>
      </w:r>
      <w:r w:rsidR="00FB1585" w:rsidRPr="00221876">
        <w:rPr>
          <w:rFonts w:ascii="Tahoma" w:hAnsi="Tahoma" w:cs="Tahoma"/>
          <w:sz w:val="20"/>
        </w:rPr>
        <w:t xml:space="preserve">în care acesta primeşte </w:t>
      </w:r>
      <w:r w:rsidR="00564545" w:rsidRPr="00221876">
        <w:rPr>
          <w:rFonts w:ascii="Tahoma" w:hAnsi="Tahoma" w:cs="Tahoma"/>
          <w:sz w:val="20"/>
        </w:rPr>
        <w:t>datel</w:t>
      </w:r>
      <w:r w:rsidR="00FB1585" w:rsidRPr="00221876">
        <w:rPr>
          <w:rFonts w:ascii="Tahoma" w:hAnsi="Tahoma" w:cs="Tahoma"/>
          <w:sz w:val="20"/>
        </w:rPr>
        <w:t>e</w:t>
      </w:r>
      <w:r w:rsidR="00564545" w:rsidRPr="00221876">
        <w:rPr>
          <w:rFonts w:ascii="Tahoma" w:hAnsi="Tahoma" w:cs="Tahoma"/>
          <w:sz w:val="20"/>
        </w:rPr>
        <w:t xml:space="preserve"> de </w:t>
      </w:r>
      <w:r w:rsidR="00221876">
        <w:rPr>
          <w:rFonts w:ascii="Tahoma" w:hAnsi="Tahoma" w:cs="Tahoma"/>
          <w:sz w:val="20"/>
        </w:rPr>
        <w:t>logare</w:t>
      </w:r>
      <w:r w:rsidR="00564545" w:rsidRPr="00221876">
        <w:rPr>
          <w:rFonts w:ascii="Tahoma" w:hAnsi="Tahoma" w:cs="Tahoma"/>
          <w:sz w:val="20"/>
        </w:rPr>
        <w:t>.</w:t>
      </w:r>
    </w:p>
    <w:p w14:paraId="3A1C2F06" w14:textId="64AFB31B" w:rsidR="006019B2" w:rsidRPr="006019B2" w:rsidRDefault="00C124E8" w:rsidP="00B4431E">
      <w:pPr>
        <w:spacing w:before="120" w:after="120"/>
        <w:ind w:firstLine="567"/>
        <w:jc w:val="both"/>
        <w:rPr>
          <w:rFonts w:cs="Tahoma"/>
          <w:lang w:val="fr-FR"/>
        </w:rPr>
      </w:pPr>
      <w:r w:rsidRPr="00C124E8">
        <w:rPr>
          <w:rFonts w:ascii="Tahoma" w:hAnsi="Tahoma" w:cs="Tahoma"/>
          <w:sz w:val="20"/>
        </w:rPr>
        <w:t xml:space="preserve">Accesul FZ la </w:t>
      </w:r>
      <w:bookmarkStart w:id="1" w:name="_Hlk108621676"/>
      <w:r w:rsidRPr="00C124E8">
        <w:rPr>
          <w:rFonts w:ascii="Tahoma" w:hAnsi="Tahoma" w:cs="Tahoma"/>
          <w:sz w:val="20"/>
        </w:rPr>
        <w:t xml:space="preserve">datele unui </w:t>
      </w:r>
      <w:r w:rsidR="00316992">
        <w:rPr>
          <w:rFonts w:ascii="Tahoma" w:hAnsi="Tahoma" w:cs="Tahoma"/>
          <w:sz w:val="20"/>
        </w:rPr>
        <w:t>loc de consum a</w:t>
      </w:r>
      <w:r w:rsidR="00293F93">
        <w:rPr>
          <w:rFonts w:ascii="Tahoma" w:hAnsi="Tahoma" w:cs="Tahoma"/>
          <w:sz w:val="20"/>
        </w:rPr>
        <w:t>l</w:t>
      </w:r>
      <w:r w:rsidR="00316992">
        <w:rPr>
          <w:rFonts w:ascii="Tahoma" w:hAnsi="Tahoma" w:cs="Tahoma"/>
          <w:sz w:val="20"/>
        </w:rPr>
        <w:t xml:space="preserve"> unui </w:t>
      </w:r>
      <w:r w:rsidR="0014316F">
        <w:rPr>
          <w:rFonts w:ascii="Tahoma" w:hAnsi="Tahoma" w:cs="Tahoma"/>
          <w:sz w:val="20"/>
        </w:rPr>
        <w:t>CF</w:t>
      </w:r>
      <w:r w:rsidRPr="00C124E8">
        <w:rPr>
          <w:rFonts w:ascii="Tahoma" w:hAnsi="Tahoma" w:cs="Tahoma"/>
          <w:sz w:val="20"/>
        </w:rPr>
        <w:t xml:space="preserve"> </w:t>
      </w:r>
      <w:bookmarkEnd w:id="1"/>
      <w:r w:rsidR="006019B2">
        <w:rPr>
          <w:rFonts w:ascii="Tahoma" w:hAnsi="Tahoma" w:cs="Tahoma"/>
          <w:sz w:val="20"/>
        </w:rPr>
        <w:t>se asigur</w:t>
      </w:r>
      <w:r w:rsidR="00293F93">
        <w:rPr>
          <w:rFonts w:ascii="Tahoma" w:hAnsi="Tahoma" w:cs="Tahoma"/>
          <w:sz w:val="20"/>
        </w:rPr>
        <w:t>ă</w:t>
      </w:r>
      <w:r w:rsidR="006019B2" w:rsidRPr="006019B2">
        <w:rPr>
          <w:rFonts w:ascii="Tahoma" w:hAnsi="Tahoma" w:cs="Tahoma"/>
          <w:sz w:val="20"/>
        </w:rPr>
        <w:t xml:space="preserve"> pentru </w:t>
      </w:r>
      <w:r w:rsidR="006019B2">
        <w:rPr>
          <w:rFonts w:ascii="Tahoma" w:hAnsi="Tahoma" w:cs="Tahoma"/>
          <w:sz w:val="20"/>
        </w:rPr>
        <w:t>î</w:t>
      </w:r>
      <w:r w:rsidR="006019B2" w:rsidRPr="006019B2">
        <w:rPr>
          <w:rFonts w:ascii="Tahoma" w:hAnsi="Tahoma" w:cs="Tahoma"/>
          <w:sz w:val="20"/>
        </w:rPr>
        <w:t>nt</w:t>
      </w:r>
      <w:r w:rsidR="006019B2">
        <w:rPr>
          <w:rFonts w:ascii="Tahoma" w:hAnsi="Tahoma" w:cs="Tahoma"/>
          <w:sz w:val="20"/>
        </w:rPr>
        <w:t>reaga perioadă î</w:t>
      </w:r>
      <w:r w:rsidR="006019B2" w:rsidRPr="006019B2">
        <w:rPr>
          <w:rFonts w:ascii="Tahoma" w:hAnsi="Tahoma" w:cs="Tahoma"/>
          <w:sz w:val="20"/>
        </w:rPr>
        <w:t xml:space="preserve">n care </w:t>
      </w:r>
      <w:r w:rsidR="00316992">
        <w:rPr>
          <w:rFonts w:ascii="Tahoma" w:hAnsi="Tahoma" w:cs="Tahoma"/>
          <w:sz w:val="20"/>
        </w:rPr>
        <w:t>FZ</w:t>
      </w:r>
      <w:r w:rsidR="006019B2" w:rsidRPr="006019B2">
        <w:rPr>
          <w:rFonts w:ascii="Tahoma" w:hAnsi="Tahoma" w:cs="Tahoma"/>
          <w:sz w:val="20"/>
        </w:rPr>
        <w:t xml:space="preserve"> a</w:t>
      </w:r>
      <w:r w:rsidR="00316992">
        <w:rPr>
          <w:rFonts w:ascii="Tahoma" w:hAnsi="Tahoma" w:cs="Tahoma"/>
          <w:sz w:val="20"/>
        </w:rPr>
        <w:t>re</w:t>
      </w:r>
      <w:r w:rsidR="006019B2" w:rsidRPr="006019B2">
        <w:rPr>
          <w:rFonts w:ascii="Tahoma" w:hAnsi="Tahoma" w:cs="Tahoma"/>
          <w:sz w:val="20"/>
        </w:rPr>
        <w:t xml:space="preserve"> </w:t>
      </w:r>
      <w:proofErr w:type="gramStart"/>
      <w:r w:rsidR="006019B2" w:rsidRPr="006019B2">
        <w:rPr>
          <w:rFonts w:ascii="Tahoma" w:hAnsi="Tahoma" w:cs="Tahoma"/>
          <w:sz w:val="20"/>
        </w:rPr>
        <w:t>un</w:t>
      </w:r>
      <w:proofErr w:type="gramEnd"/>
      <w:r w:rsidR="006019B2" w:rsidRPr="006019B2">
        <w:rPr>
          <w:rFonts w:ascii="Tahoma" w:hAnsi="Tahoma" w:cs="Tahoma"/>
          <w:sz w:val="20"/>
        </w:rPr>
        <w:t xml:space="preserve"> contract pentru prestarea serviciului de distribu</w:t>
      </w:r>
      <w:r w:rsidR="006019B2">
        <w:rPr>
          <w:rFonts w:ascii="Tahoma" w:hAnsi="Tahoma" w:cs="Tahoma"/>
          <w:sz w:val="20"/>
        </w:rPr>
        <w:t>ţ</w:t>
      </w:r>
      <w:r w:rsidR="006019B2" w:rsidRPr="006019B2">
        <w:rPr>
          <w:rFonts w:ascii="Tahoma" w:hAnsi="Tahoma" w:cs="Tahoma"/>
          <w:sz w:val="20"/>
        </w:rPr>
        <w:t xml:space="preserve">ie valabil pentru </w:t>
      </w:r>
      <w:r w:rsidR="00316992">
        <w:rPr>
          <w:rFonts w:ascii="Tahoma" w:hAnsi="Tahoma" w:cs="Tahoma"/>
          <w:sz w:val="20"/>
        </w:rPr>
        <w:t>acel loc de consum</w:t>
      </w:r>
      <w:r w:rsidR="006019B2" w:rsidRPr="006019B2">
        <w:rPr>
          <w:rFonts w:ascii="Tahoma" w:hAnsi="Tahoma" w:cs="Tahoma"/>
          <w:sz w:val="20"/>
        </w:rPr>
        <w:t>.</w:t>
      </w:r>
      <w:r w:rsidR="006019B2" w:rsidRPr="002E77BC">
        <w:rPr>
          <w:color w:val="1F497D"/>
          <w:lang w:val="fr-FR"/>
        </w:rPr>
        <w:t xml:space="preserve"> </w:t>
      </w:r>
    </w:p>
    <w:p w14:paraId="7A7D38A7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b/>
          <w:sz w:val="20"/>
        </w:rPr>
      </w:pPr>
    </w:p>
    <w:p w14:paraId="30F3538F" w14:textId="3B65AAAF" w:rsidR="00C124E8" w:rsidRPr="00C124E8" w:rsidRDefault="00C124E8" w:rsidP="00B4431E">
      <w:pPr>
        <w:pStyle w:val="ListParagraph"/>
        <w:numPr>
          <w:ilvl w:val="1"/>
          <w:numId w:val="8"/>
        </w:numPr>
        <w:spacing w:before="120" w:after="120"/>
        <w:contextualSpacing w:val="0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b/>
          <w:sz w:val="20"/>
        </w:rPr>
        <w:t xml:space="preserve">Accesul </w:t>
      </w:r>
      <w:r w:rsidR="008D571D">
        <w:rPr>
          <w:rFonts w:ascii="Tahoma" w:hAnsi="Tahoma" w:cs="Tahoma"/>
          <w:b/>
          <w:sz w:val="20"/>
        </w:rPr>
        <w:t>FZ</w:t>
      </w:r>
      <w:r w:rsidR="008D571D" w:rsidRPr="00C124E8">
        <w:rPr>
          <w:rFonts w:ascii="Tahoma" w:hAnsi="Tahoma" w:cs="Tahoma"/>
          <w:b/>
          <w:sz w:val="20"/>
        </w:rPr>
        <w:t xml:space="preserve"> </w:t>
      </w:r>
      <w:r w:rsidRPr="00C124E8">
        <w:rPr>
          <w:rFonts w:ascii="Tahoma" w:hAnsi="Tahoma" w:cs="Tahoma"/>
          <w:b/>
          <w:sz w:val="20"/>
        </w:rPr>
        <w:t xml:space="preserve">la informațiile din baza de date privind locurile de consum pentru care nu au încheiat un contract de furnizare, cu acordul </w:t>
      </w:r>
      <w:r w:rsidR="0014316F">
        <w:rPr>
          <w:rFonts w:ascii="Tahoma" w:hAnsi="Tahoma" w:cs="Tahoma"/>
          <w:b/>
          <w:sz w:val="20"/>
        </w:rPr>
        <w:t>CF</w:t>
      </w:r>
    </w:p>
    <w:p w14:paraId="01D95637" w14:textId="43F33445" w:rsidR="00C124E8" w:rsidRPr="003A0ED7" w:rsidRDefault="00C124E8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>Accesul unui FZ, altul dec</w:t>
      </w:r>
      <w:r w:rsidR="00847634">
        <w:rPr>
          <w:rFonts w:ascii="Tahoma" w:hAnsi="Tahoma" w:cs="Tahoma"/>
          <w:sz w:val="20"/>
        </w:rPr>
        <w:t>â</w:t>
      </w:r>
      <w:r w:rsidRPr="00C124E8">
        <w:rPr>
          <w:rFonts w:ascii="Tahoma" w:hAnsi="Tahoma" w:cs="Tahoma"/>
          <w:sz w:val="20"/>
        </w:rPr>
        <w:t xml:space="preserve">t cel cu care </w:t>
      </w:r>
      <w:proofErr w:type="gramStart"/>
      <w:r w:rsidRPr="00C124E8">
        <w:rPr>
          <w:rFonts w:ascii="Tahoma" w:hAnsi="Tahoma" w:cs="Tahoma"/>
          <w:sz w:val="20"/>
        </w:rPr>
        <w:t>este</w:t>
      </w:r>
      <w:proofErr w:type="gramEnd"/>
      <w:r w:rsidRPr="00C124E8">
        <w:rPr>
          <w:rFonts w:ascii="Tahoma" w:hAnsi="Tahoma" w:cs="Tahoma"/>
          <w:sz w:val="20"/>
        </w:rPr>
        <w:t xml:space="preserve"> </w:t>
      </w:r>
      <w:r w:rsidR="001A09C8">
        <w:rPr>
          <w:rFonts w:ascii="Tahoma" w:hAnsi="Tahoma" w:cs="Tahoma"/>
          <w:sz w:val="20"/>
        </w:rPr>
        <w:t>î</w:t>
      </w:r>
      <w:r w:rsidRPr="00C124E8">
        <w:rPr>
          <w:rFonts w:ascii="Tahoma" w:hAnsi="Tahoma" w:cs="Tahoma"/>
          <w:sz w:val="20"/>
        </w:rPr>
        <w:t>ncheiat contract de distribu</w:t>
      </w:r>
      <w:r w:rsidR="00092B0B">
        <w:rPr>
          <w:rFonts w:ascii="Tahoma" w:hAnsi="Tahoma" w:cs="Tahoma"/>
          <w:sz w:val="20"/>
        </w:rPr>
        <w:t>ţ</w:t>
      </w:r>
      <w:r w:rsidRPr="00C124E8">
        <w:rPr>
          <w:rFonts w:ascii="Tahoma" w:hAnsi="Tahoma" w:cs="Tahoma"/>
          <w:sz w:val="20"/>
        </w:rPr>
        <w:t xml:space="preserve">ie pentru </w:t>
      </w:r>
      <w:r w:rsidR="008D571D">
        <w:rPr>
          <w:rFonts w:ascii="Tahoma" w:hAnsi="Tahoma" w:cs="Tahoma"/>
          <w:sz w:val="20"/>
        </w:rPr>
        <w:t xml:space="preserve">locul de consum al </w:t>
      </w:r>
      <w:r w:rsidRPr="00C124E8">
        <w:rPr>
          <w:rFonts w:ascii="Tahoma" w:hAnsi="Tahoma" w:cs="Tahoma"/>
          <w:sz w:val="20"/>
        </w:rPr>
        <w:t>C</w:t>
      </w:r>
      <w:r w:rsidR="00891325">
        <w:rPr>
          <w:rFonts w:ascii="Tahoma" w:hAnsi="Tahoma" w:cs="Tahoma"/>
          <w:sz w:val="20"/>
        </w:rPr>
        <w:t xml:space="preserve">F </w:t>
      </w:r>
      <w:r w:rsidRPr="00C124E8">
        <w:rPr>
          <w:rFonts w:ascii="Tahoma" w:hAnsi="Tahoma" w:cs="Tahoma"/>
          <w:sz w:val="20"/>
        </w:rPr>
        <w:t xml:space="preserve">poate fi asigurat prin completarea </w:t>
      </w:r>
      <w:r w:rsidR="00847634">
        <w:rPr>
          <w:rFonts w:ascii="Tahoma" w:hAnsi="Tahoma" w:cs="Tahoma"/>
          <w:sz w:val="20"/>
        </w:rPr>
        <w:t>ş</w:t>
      </w:r>
      <w:r w:rsidRPr="00C124E8">
        <w:rPr>
          <w:rFonts w:ascii="Tahoma" w:hAnsi="Tahoma" w:cs="Tahoma"/>
          <w:sz w:val="20"/>
        </w:rPr>
        <w:t xml:space="preserve">i transmiterea </w:t>
      </w:r>
      <w:r w:rsidRPr="003A0ED7">
        <w:rPr>
          <w:rFonts w:ascii="Tahoma" w:hAnsi="Tahoma" w:cs="Tahoma"/>
          <w:sz w:val="20"/>
        </w:rPr>
        <w:t xml:space="preserve">prin </w:t>
      </w:r>
      <w:r w:rsidRPr="003A0ED7">
        <w:rPr>
          <w:rFonts w:ascii="Tahoma" w:hAnsi="Tahoma" w:cs="Tahoma"/>
          <w:b/>
          <w:sz w:val="20"/>
        </w:rPr>
        <w:t>e</w:t>
      </w:r>
      <w:r w:rsidR="00507B7C" w:rsidRPr="003A0ED7">
        <w:rPr>
          <w:rFonts w:ascii="Tahoma" w:hAnsi="Tahoma" w:cs="Tahoma"/>
          <w:b/>
          <w:sz w:val="20"/>
        </w:rPr>
        <w:t>-</w:t>
      </w:r>
      <w:r w:rsidRPr="003A0ED7">
        <w:rPr>
          <w:rFonts w:ascii="Tahoma" w:hAnsi="Tahoma" w:cs="Tahoma"/>
          <w:b/>
          <w:sz w:val="20"/>
        </w:rPr>
        <w:t>mail</w:t>
      </w:r>
      <w:r w:rsidRPr="003A0ED7">
        <w:rPr>
          <w:rFonts w:ascii="Tahoma" w:hAnsi="Tahoma" w:cs="Tahoma"/>
          <w:sz w:val="20"/>
        </w:rPr>
        <w:t xml:space="preserve"> a formularului din anex</w:t>
      </w:r>
      <w:r w:rsidR="00847634" w:rsidRPr="003A0ED7">
        <w:rPr>
          <w:rFonts w:ascii="Tahoma" w:hAnsi="Tahoma" w:cs="Tahoma"/>
          <w:sz w:val="20"/>
        </w:rPr>
        <w:t>ă</w:t>
      </w:r>
      <w:r w:rsidR="0014316F">
        <w:rPr>
          <w:rFonts w:ascii="Tahoma" w:hAnsi="Tahoma" w:cs="Tahoma"/>
          <w:sz w:val="20"/>
        </w:rPr>
        <w:t>,</w:t>
      </w:r>
      <w:r w:rsidRPr="003A0ED7">
        <w:rPr>
          <w:rFonts w:ascii="Tahoma" w:hAnsi="Tahoma" w:cs="Tahoma"/>
          <w:sz w:val="20"/>
        </w:rPr>
        <w:t xml:space="preserve"> de c</w:t>
      </w:r>
      <w:r w:rsidR="00847634" w:rsidRPr="003A0ED7">
        <w:rPr>
          <w:rFonts w:ascii="Tahoma" w:hAnsi="Tahoma" w:cs="Tahoma"/>
          <w:sz w:val="20"/>
        </w:rPr>
        <w:t>ă</w:t>
      </w:r>
      <w:r w:rsidRPr="003A0ED7">
        <w:rPr>
          <w:rFonts w:ascii="Tahoma" w:hAnsi="Tahoma" w:cs="Tahoma"/>
          <w:sz w:val="20"/>
        </w:rPr>
        <w:t>tre C</w:t>
      </w:r>
      <w:r w:rsidR="00891325" w:rsidRPr="003A0ED7">
        <w:rPr>
          <w:rFonts w:ascii="Tahoma" w:hAnsi="Tahoma" w:cs="Tahoma"/>
          <w:sz w:val="20"/>
        </w:rPr>
        <w:t>F</w:t>
      </w:r>
      <w:r w:rsidRPr="003A0ED7">
        <w:rPr>
          <w:rFonts w:ascii="Tahoma" w:hAnsi="Tahoma" w:cs="Tahoma"/>
          <w:sz w:val="20"/>
        </w:rPr>
        <w:t xml:space="preserve">. </w:t>
      </w:r>
    </w:p>
    <w:p w14:paraId="17851CD7" w14:textId="70E3B4BD" w:rsidR="00646A2C" w:rsidRPr="00B45DEC" w:rsidRDefault="00FB1585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B45DEC">
        <w:rPr>
          <w:rFonts w:ascii="Tahoma" w:hAnsi="Tahoma" w:cs="Tahoma"/>
          <w:sz w:val="20"/>
        </w:rPr>
        <w:t>Adres</w:t>
      </w:r>
      <w:r w:rsidR="00296112" w:rsidRPr="00B45DEC">
        <w:rPr>
          <w:rFonts w:ascii="Tahoma" w:hAnsi="Tahoma" w:cs="Tahoma"/>
          <w:sz w:val="20"/>
        </w:rPr>
        <w:t>a</w:t>
      </w:r>
      <w:r w:rsidRPr="00B45DEC">
        <w:rPr>
          <w:rFonts w:ascii="Tahoma" w:hAnsi="Tahoma" w:cs="Tahoma"/>
          <w:sz w:val="20"/>
        </w:rPr>
        <w:t xml:space="preserve"> de e-mail la care se </w:t>
      </w:r>
      <w:proofErr w:type="gramStart"/>
      <w:r w:rsidRPr="00B45DEC">
        <w:rPr>
          <w:rFonts w:ascii="Tahoma" w:hAnsi="Tahoma" w:cs="Tahoma"/>
          <w:sz w:val="20"/>
        </w:rPr>
        <w:t>va</w:t>
      </w:r>
      <w:proofErr w:type="gramEnd"/>
      <w:r w:rsidRPr="00B45DEC">
        <w:rPr>
          <w:rFonts w:ascii="Tahoma" w:hAnsi="Tahoma" w:cs="Tahoma"/>
          <w:sz w:val="20"/>
        </w:rPr>
        <w:t xml:space="preserve"> tra</w:t>
      </w:r>
      <w:r w:rsidR="00646A2C" w:rsidRPr="00B45DEC">
        <w:rPr>
          <w:rFonts w:ascii="Tahoma" w:hAnsi="Tahoma" w:cs="Tahoma"/>
          <w:sz w:val="20"/>
        </w:rPr>
        <w:t>nsmite formularul se regăse</w:t>
      </w:r>
      <w:r w:rsidR="00296112" w:rsidRPr="00B45DEC">
        <w:rPr>
          <w:rFonts w:ascii="Tahoma" w:hAnsi="Tahoma" w:cs="Tahoma"/>
          <w:sz w:val="20"/>
        </w:rPr>
        <w:t>şte</w:t>
      </w:r>
      <w:r w:rsidR="00646A2C" w:rsidRPr="00B45DEC">
        <w:rPr>
          <w:rFonts w:ascii="Tahoma" w:hAnsi="Tahoma" w:cs="Tahoma"/>
          <w:sz w:val="20"/>
        </w:rPr>
        <w:t xml:space="preserve"> pe site-ul</w:t>
      </w:r>
      <w:r w:rsidR="009F36BF" w:rsidRPr="00B45DEC">
        <w:rPr>
          <w:rFonts w:ascii="Tahoma" w:eastAsiaTheme="minorEastAsia" w:hAnsi="Tahoma" w:cs="Tahoma"/>
          <w:bCs/>
          <w:sz w:val="20"/>
        </w:rPr>
        <w:t xml:space="preserve"> DEER S.A.</w:t>
      </w:r>
      <w:r w:rsidR="00646A2C" w:rsidRPr="00B45DEC">
        <w:rPr>
          <w:rFonts w:ascii="Tahoma" w:hAnsi="Tahoma" w:cs="Tahoma"/>
          <w:sz w:val="20"/>
        </w:rPr>
        <w:t xml:space="preserve">, </w:t>
      </w:r>
      <w:r w:rsidR="00296112" w:rsidRPr="00B45DEC">
        <w:rPr>
          <w:rFonts w:ascii="Tahoma" w:hAnsi="Tahoma" w:cs="Tahoma"/>
          <w:sz w:val="20"/>
        </w:rPr>
        <w:t>în locaţia</w:t>
      </w:r>
    </w:p>
    <w:p w14:paraId="634850F3" w14:textId="045B4C6A" w:rsidR="00822037" w:rsidRDefault="009570B8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hyperlink r:id="rId8" w:history="1">
        <w:r w:rsidR="00822037" w:rsidRPr="00AF66F0">
          <w:rPr>
            <w:rStyle w:val="Hyperlink"/>
            <w:rFonts w:ascii="Tahoma" w:hAnsi="Tahoma" w:cs="Tahoma"/>
            <w:sz w:val="20"/>
          </w:rPr>
          <w:t>https://www.distributie-energie.ro/informatii-generale-acces-la-portal/</w:t>
        </w:r>
      </w:hyperlink>
    </w:p>
    <w:p w14:paraId="09CD377A" w14:textId="1AE1CB7E" w:rsidR="00C124E8" w:rsidRPr="00C124E8" w:rsidRDefault="00847634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3A0ED7">
        <w:rPr>
          <w:rFonts w:ascii="Tahoma" w:hAnsi="Tahoma" w:cs="Tahoma"/>
          <w:sz w:val="20"/>
        </w:rPr>
        <w:t>Î</w:t>
      </w:r>
      <w:r w:rsidR="00C124E8" w:rsidRPr="003A0ED7">
        <w:rPr>
          <w:rFonts w:ascii="Tahoma" w:hAnsi="Tahoma" w:cs="Tahoma"/>
          <w:sz w:val="20"/>
        </w:rPr>
        <w:t xml:space="preserve">n termen de maximum </w:t>
      </w:r>
      <w:r w:rsidR="00646A2C" w:rsidRPr="003A0ED7">
        <w:rPr>
          <w:rFonts w:ascii="Tahoma" w:hAnsi="Tahoma" w:cs="Tahoma"/>
          <w:b/>
          <w:sz w:val="20"/>
        </w:rPr>
        <w:t xml:space="preserve">două </w:t>
      </w:r>
      <w:r w:rsidR="00C124E8" w:rsidRPr="003A0ED7">
        <w:rPr>
          <w:rFonts w:ascii="Tahoma" w:hAnsi="Tahoma" w:cs="Tahoma"/>
          <w:b/>
          <w:sz w:val="20"/>
        </w:rPr>
        <w:t xml:space="preserve">zile lucrătoare </w:t>
      </w:r>
      <w:r w:rsidR="00C124E8" w:rsidRPr="003A0ED7">
        <w:rPr>
          <w:rFonts w:ascii="Tahoma" w:hAnsi="Tahoma" w:cs="Tahoma"/>
          <w:sz w:val="20"/>
        </w:rPr>
        <w:t>d</w:t>
      </w:r>
      <w:r w:rsidR="00C124E8" w:rsidRPr="00C124E8">
        <w:rPr>
          <w:rFonts w:ascii="Tahoma" w:hAnsi="Tahoma" w:cs="Tahoma"/>
          <w:sz w:val="20"/>
        </w:rPr>
        <w:t xml:space="preserve">e la </w:t>
      </w:r>
      <w:r w:rsidR="000723CD">
        <w:rPr>
          <w:rFonts w:ascii="Tahoma" w:hAnsi="Tahoma" w:cs="Tahoma"/>
          <w:sz w:val="20"/>
        </w:rPr>
        <w:t>primirea</w:t>
      </w:r>
      <w:r w:rsidR="00C124E8" w:rsidRPr="00C124E8">
        <w:rPr>
          <w:rFonts w:ascii="Tahoma" w:hAnsi="Tahoma" w:cs="Tahoma"/>
          <w:sz w:val="20"/>
        </w:rPr>
        <w:t xml:space="preserve"> formularului, OR</w:t>
      </w:r>
      <w:r w:rsidR="00C124E8" w:rsidRPr="00C124E8">
        <w:rPr>
          <w:rFonts w:ascii="Tahoma" w:hAnsi="Tahoma" w:cs="Tahoma"/>
          <w:b/>
          <w:sz w:val="20"/>
        </w:rPr>
        <w:t xml:space="preserve"> </w:t>
      </w:r>
      <w:proofErr w:type="gramStart"/>
      <w:r w:rsidR="00C124E8" w:rsidRPr="00C124E8">
        <w:rPr>
          <w:rFonts w:ascii="Tahoma" w:hAnsi="Tahoma" w:cs="Tahoma"/>
          <w:sz w:val="20"/>
        </w:rPr>
        <w:t>va</w:t>
      </w:r>
      <w:proofErr w:type="gramEnd"/>
      <w:r w:rsidR="00C124E8" w:rsidRPr="00C124E8">
        <w:rPr>
          <w:rFonts w:ascii="Tahoma" w:hAnsi="Tahoma" w:cs="Tahoma"/>
          <w:sz w:val="20"/>
        </w:rPr>
        <w:t xml:space="preserve"> transmite către FZ, pe adresa de e-mail precizată </w:t>
      </w:r>
      <w:r>
        <w:rPr>
          <w:rFonts w:ascii="Tahoma" w:hAnsi="Tahoma" w:cs="Tahoma"/>
          <w:sz w:val="20"/>
        </w:rPr>
        <w:t>î</w:t>
      </w:r>
      <w:r w:rsidR="00C124E8" w:rsidRPr="00C124E8">
        <w:rPr>
          <w:rFonts w:ascii="Tahoma" w:hAnsi="Tahoma" w:cs="Tahoma"/>
          <w:sz w:val="20"/>
        </w:rPr>
        <w:t>n formularul din anex</w:t>
      </w:r>
      <w:r>
        <w:rPr>
          <w:rFonts w:ascii="Tahoma" w:hAnsi="Tahoma" w:cs="Tahoma"/>
          <w:sz w:val="20"/>
        </w:rPr>
        <w:t>ă</w:t>
      </w:r>
      <w:r w:rsidR="00C124E8" w:rsidRPr="00C124E8">
        <w:rPr>
          <w:rFonts w:ascii="Tahoma" w:hAnsi="Tahoma" w:cs="Tahoma"/>
          <w:sz w:val="20"/>
        </w:rPr>
        <w:t xml:space="preserve">, </w:t>
      </w:r>
      <w:r w:rsidR="00221876">
        <w:rPr>
          <w:rFonts w:ascii="Tahoma" w:hAnsi="Tahoma" w:cs="Tahoma"/>
          <w:sz w:val="20"/>
        </w:rPr>
        <w:t xml:space="preserve">datele de logare: </w:t>
      </w:r>
      <w:r w:rsidR="00C124E8" w:rsidRPr="00C124E8">
        <w:rPr>
          <w:rFonts w:ascii="Tahoma" w:hAnsi="Tahoma" w:cs="Tahoma"/>
          <w:sz w:val="20"/>
        </w:rPr>
        <w:t>link-ul web, user</w:t>
      </w:r>
      <w:r w:rsidR="00507B7C">
        <w:rPr>
          <w:rFonts w:ascii="Tahoma" w:hAnsi="Tahoma" w:cs="Tahoma"/>
          <w:sz w:val="20"/>
        </w:rPr>
        <w:t>-ul</w:t>
      </w:r>
      <w:r w:rsidR="00C124E8" w:rsidRPr="00C124E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ş</w:t>
      </w:r>
      <w:r w:rsidR="00C124E8" w:rsidRPr="00C124E8">
        <w:rPr>
          <w:rFonts w:ascii="Tahoma" w:hAnsi="Tahoma" w:cs="Tahoma"/>
          <w:sz w:val="20"/>
        </w:rPr>
        <w:t>i parola</w:t>
      </w:r>
      <w:r>
        <w:rPr>
          <w:rFonts w:ascii="Tahoma" w:hAnsi="Tahoma" w:cs="Tahoma"/>
          <w:sz w:val="20"/>
        </w:rPr>
        <w:t xml:space="preserve"> de acces</w:t>
      </w:r>
      <w:r w:rsidR="00C124E8" w:rsidRPr="00C124E8">
        <w:rPr>
          <w:rFonts w:ascii="Tahoma" w:hAnsi="Tahoma" w:cs="Tahoma"/>
          <w:sz w:val="20"/>
        </w:rPr>
        <w:t>.</w:t>
      </w:r>
      <w:r w:rsidR="004E1859">
        <w:rPr>
          <w:rFonts w:ascii="Tahoma" w:hAnsi="Tahoma" w:cs="Tahoma"/>
          <w:sz w:val="20"/>
        </w:rPr>
        <w:t xml:space="preserve"> </w:t>
      </w:r>
    </w:p>
    <w:p w14:paraId="49F4DC15" w14:textId="05342C95" w:rsidR="000723CD" w:rsidRPr="00C124E8" w:rsidRDefault="00C124E8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 xml:space="preserve">Combinaţia </w:t>
      </w:r>
      <w:r w:rsidRPr="00221876">
        <w:rPr>
          <w:rFonts w:ascii="Tahoma" w:hAnsi="Tahoma" w:cs="Tahoma"/>
          <w:b/>
          <w:i/>
          <w:sz w:val="20"/>
        </w:rPr>
        <w:t>„user-parolă”</w:t>
      </w:r>
      <w:r w:rsidR="0014316F">
        <w:rPr>
          <w:rFonts w:ascii="Tahoma" w:hAnsi="Tahoma" w:cs="Tahoma"/>
          <w:b/>
          <w:i/>
          <w:sz w:val="20"/>
        </w:rPr>
        <w:t xml:space="preserve"> </w:t>
      </w:r>
      <w:r w:rsidRPr="00C124E8">
        <w:rPr>
          <w:rFonts w:ascii="Tahoma" w:hAnsi="Tahoma" w:cs="Tahoma"/>
          <w:sz w:val="20"/>
        </w:rPr>
        <w:t xml:space="preserve">îi </w:t>
      </w:r>
      <w:proofErr w:type="gramStart"/>
      <w:r w:rsidRPr="00C124E8">
        <w:rPr>
          <w:rFonts w:ascii="Tahoma" w:hAnsi="Tahoma" w:cs="Tahoma"/>
          <w:sz w:val="20"/>
        </w:rPr>
        <w:t>va</w:t>
      </w:r>
      <w:proofErr w:type="gramEnd"/>
      <w:r w:rsidRPr="00C124E8">
        <w:rPr>
          <w:rFonts w:ascii="Tahoma" w:hAnsi="Tahoma" w:cs="Tahoma"/>
          <w:sz w:val="20"/>
        </w:rPr>
        <w:t xml:space="preserve"> asigura FZ accesul doar la datele referitoare la locurile de consum ale clienților finali pentru care a obţinut aprobarea.</w:t>
      </w:r>
      <w:r w:rsidR="000723CD">
        <w:rPr>
          <w:rFonts w:ascii="Tahoma" w:hAnsi="Tahoma" w:cs="Tahoma"/>
          <w:sz w:val="20"/>
        </w:rPr>
        <w:t xml:space="preserve"> </w:t>
      </w:r>
    </w:p>
    <w:p w14:paraId="4CB18A08" w14:textId="19F81560" w:rsidR="00C124E8" w:rsidRDefault="00C124E8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B4431E">
        <w:rPr>
          <w:rFonts w:ascii="Tahoma" w:hAnsi="Tahoma" w:cs="Tahoma"/>
          <w:sz w:val="20"/>
        </w:rPr>
        <w:t xml:space="preserve">Perioada de acces a FZ la datele </w:t>
      </w:r>
      <w:r w:rsidR="0014316F" w:rsidRPr="00B4431E">
        <w:rPr>
          <w:rFonts w:ascii="Tahoma" w:hAnsi="Tahoma" w:cs="Tahoma"/>
          <w:sz w:val="20"/>
        </w:rPr>
        <w:t>CF</w:t>
      </w:r>
      <w:r w:rsidRPr="00B4431E">
        <w:rPr>
          <w:rFonts w:ascii="Tahoma" w:hAnsi="Tahoma" w:cs="Tahoma"/>
          <w:sz w:val="20"/>
        </w:rPr>
        <w:t xml:space="preserve"> </w:t>
      </w:r>
      <w:r w:rsidR="001A09C8" w:rsidRPr="00B4431E">
        <w:rPr>
          <w:rFonts w:ascii="Tahoma" w:hAnsi="Tahoma" w:cs="Tahoma"/>
          <w:sz w:val="20"/>
        </w:rPr>
        <w:t xml:space="preserve">cu care nu are încheiat </w:t>
      </w:r>
      <w:proofErr w:type="gramStart"/>
      <w:r w:rsidR="001A09C8" w:rsidRPr="00B4431E">
        <w:rPr>
          <w:rFonts w:ascii="Tahoma" w:hAnsi="Tahoma" w:cs="Tahoma"/>
          <w:sz w:val="20"/>
        </w:rPr>
        <w:t>un</w:t>
      </w:r>
      <w:proofErr w:type="gramEnd"/>
      <w:r w:rsidR="001A09C8" w:rsidRPr="00B4431E">
        <w:rPr>
          <w:rFonts w:ascii="Tahoma" w:hAnsi="Tahoma" w:cs="Tahoma"/>
          <w:sz w:val="20"/>
        </w:rPr>
        <w:t xml:space="preserve"> contract de furnizare, </w:t>
      </w:r>
      <w:r w:rsidRPr="00B4431E">
        <w:rPr>
          <w:rFonts w:ascii="Tahoma" w:hAnsi="Tahoma" w:cs="Tahoma"/>
          <w:sz w:val="20"/>
        </w:rPr>
        <w:t xml:space="preserve">este </w:t>
      </w:r>
      <w:r w:rsidR="001A09C8" w:rsidRPr="00B4431E">
        <w:rPr>
          <w:rFonts w:ascii="Tahoma" w:hAnsi="Tahoma" w:cs="Tahoma"/>
          <w:sz w:val="20"/>
        </w:rPr>
        <w:t xml:space="preserve">de maximum </w:t>
      </w:r>
      <w:r w:rsidR="001A09C8" w:rsidRPr="00E45A56">
        <w:rPr>
          <w:rFonts w:ascii="Tahoma" w:hAnsi="Tahoma" w:cs="Tahoma"/>
          <w:sz w:val="20"/>
        </w:rPr>
        <w:t>60 de zile</w:t>
      </w:r>
      <w:r w:rsidR="007E7EAD" w:rsidRPr="00E45A56">
        <w:rPr>
          <w:rFonts w:ascii="Tahoma" w:hAnsi="Tahoma" w:cs="Tahoma"/>
          <w:sz w:val="20"/>
        </w:rPr>
        <w:t xml:space="preserve"> calendaristice</w:t>
      </w:r>
      <w:r w:rsidR="001A09C8" w:rsidRPr="00B4431E">
        <w:rPr>
          <w:rFonts w:ascii="Tahoma" w:hAnsi="Tahoma" w:cs="Tahoma"/>
          <w:sz w:val="20"/>
        </w:rPr>
        <w:t>, de la data comunicării datelor de acces</w:t>
      </w:r>
      <w:r w:rsidRPr="00E45A56">
        <w:rPr>
          <w:rFonts w:ascii="Tahoma" w:hAnsi="Tahoma" w:cs="Tahoma"/>
          <w:sz w:val="20"/>
        </w:rPr>
        <w:t>.</w:t>
      </w:r>
    </w:p>
    <w:p w14:paraId="4C3D6997" w14:textId="31948369" w:rsidR="004000D3" w:rsidRDefault="004000D3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bookmarkStart w:id="2" w:name="_Hlk108621789"/>
      <w:r>
        <w:rPr>
          <w:rFonts w:ascii="Tahoma" w:hAnsi="Tahoma" w:cs="Tahoma"/>
          <w:sz w:val="20"/>
        </w:rPr>
        <w:t xml:space="preserve">Accesul </w:t>
      </w:r>
      <w:r w:rsidR="00221876">
        <w:rPr>
          <w:rFonts w:ascii="Tahoma" w:hAnsi="Tahoma" w:cs="Tahoma"/>
          <w:sz w:val="20"/>
        </w:rPr>
        <w:t xml:space="preserve">la </w:t>
      </w:r>
      <w:r w:rsidR="00B36DEB" w:rsidRPr="00C124E8">
        <w:rPr>
          <w:rFonts w:ascii="Tahoma" w:hAnsi="Tahoma" w:cs="Tahoma"/>
          <w:sz w:val="20"/>
        </w:rPr>
        <w:t xml:space="preserve">datele unui </w:t>
      </w:r>
      <w:r w:rsidR="00B36DEB">
        <w:rPr>
          <w:rFonts w:ascii="Tahoma" w:hAnsi="Tahoma" w:cs="Tahoma"/>
          <w:sz w:val="20"/>
        </w:rPr>
        <w:t xml:space="preserve">loc de consum al unui </w:t>
      </w:r>
      <w:r w:rsidR="00221876">
        <w:rPr>
          <w:rFonts w:ascii="Tahoma" w:hAnsi="Tahoma" w:cs="Tahoma"/>
          <w:sz w:val="20"/>
        </w:rPr>
        <w:t>CF</w:t>
      </w:r>
      <w:r>
        <w:rPr>
          <w:rFonts w:ascii="Tahoma" w:hAnsi="Tahoma" w:cs="Tahoma"/>
          <w:sz w:val="20"/>
        </w:rPr>
        <w:t xml:space="preserve"> </w:t>
      </w:r>
      <w:r w:rsidR="00B36DEB">
        <w:rPr>
          <w:rFonts w:ascii="Tahoma" w:hAnsi="Tahoma" w:cs="Tahoma"/>
          <w:sz w:val="20"/>
        </w:rPr>
        <w:t>se</w:t>
      </w:r>
      <w:r>
        <w:rPr>
          <w:rFonts w:ascii="Tahoma" w:hAnsi="Tahoma" w:cs="Tahoma"/>
          <w:sz w:val="20"/>
        </w:rPr>
        <w:t xml:space="preserve"> asigur</w:t>
      </w:r>
      <w:r w:rsidR="00B36DEB">
        <w:rPr>
          <w:rFonts w:ascii="Tahoma" w:hAnsi="Tahoma" w:cs="Tahoma"/>
          <w:sz w:val="20"/>
        </w:rPr>
        <w:t xml:space="preserve">ă </w:t>
      </w:r>
      <w:r w:rsidR="00221876">
        <w:rPr>
          <w:rFonts w:ascii="Tahoma" w:hAnsi="Tahoma" w:cs="Tahoma"/>
          <w:sz w:val="20"/>
        </w:rPr>
        <w:t xml:space="preserve">FZ </w:t>
      </w:r>
      <w:r>
        <w:rPr>
          <w:rFonts w:ascii="Tahoma" w:hAnsi="Tahoma" w:cs="Tahoma"/>
          <w:sz w:val="20"/>
        </w:rPr>
        <w:t xml:space="preserve">de la momentul </w:t>
      </w:r>
      <w:r w:rsidR="00221876" w:rsidRPr="00296112">
        <w:rPr>
          <w:rFonts w:ascii="Tahoma" w:hAnsi="Tahoma" w:cs="Tahoma"/>
          <w:sz w:val="20"/>
        </w:rPr>
        <w:t xml:space="preserve">în care acesta primeşte </w:t>
      </w:r>
      <w:r>
        <w:rPr>
          <w:rFonts w:ascii="Tahoma" w:hAnsi="Tahoma" w:cs="Tahoma"/>
          <w:sz w:val="20"/>
        </w:rPr>
        <w:t>datel</w:t>
      </w:r>
      <w:r w:rsidR="00221876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 de </w:t>
      </w:r>
      <w:r w:rsidR="00221876">
        <w:rPr>
          <w:rFonts w:ascii="Tahoma" w:hAnsi="Tahoma" w:cs="Tahoma"/>
          <w:sz w:val="20"/>
        </w:rPr>
        <w:t>logare</w:t>
      </w:r>
      <w:r>
        <w:rPr>
          <w:rFonts w:ascii="Tahoma" w:hAnsi="Tahoma" w:cs="Tahoma"/>
          <w:sz w:val="20"/>
        </w:rPr>
        <w:t>.</w:t>
      </w:r>
    </w:p>
    <w:p w14:paraId="298231B5" w14:textId="77777777" w:rsidR="004A6B30" w:rsidRPr="00C124E8" w:rsidRDefault="004A6B30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</w:p>
    <w:bookmarkEnd w:id="2"/>
    <w:p w14:paraId="520932E7" w14:textId="77777777" w:rsidR="00C124E8" w:rsidRPr="00C124E8" w:rsidRDefault="00C124E8" w:rsidP="00B4431E">
      <w:pPr>
        <w:spacing w:before="120" w:after="120"/>
        <w:jc w:val="both"/>
        <w:rPr>
          <w:rFonts w:ascii="Tahoma" w:hAnsi="Tahoma" w:cs="Tahoma"/>
          <w:sz w:val="20"/>
        </w:rPr>
      </w:pPr>
    </w:p>
    <w:p w14:paraId="45F2AFEB" w14:textId="09EE9002" w:rsidR="00C124E8" w:rsidRPr="00C124E8" w:rsidRDefault="00C124E8" w:rsidP="00B4431E">
      <w:pPr>
        <w:pStyle w:val="ListParagraph"/>
        <w:numPr>
          <w:ilvl w:val="1"/>
          <w:numId w:val="8"/>
        </w:numPr>
        <w:spacing w:before="120" w:after="120"/>
        <w:contextualSpacing w:val="0"/>
        <w:jc w:val="both"/>
        <w:rPr>
          <w:rFonts w:ascii="Tahoma" w:hAnsi="Tahoma" w:cs="Tahoma"/>
          <w:b/>
          <w:sz w:val="20"/>
        </w:rPr>
      </w:pPr>
      <w:r w:rsidRPr="00C124E8">
        <w:rPr>
          <w:rFonts w:ascii="Tahoma" w:hAnsi="Tahoma" w:cs="Tahoma"/>
          <w:b/>
          <w:sz w:val="20"/>
        </w:rPr>
        <w:lastRenderedPageBreak/>
        <w:t xml:space="preserve">Accesul </w:t>
      </w:r>
      <w:r w:rsidR="00221876">
        <w:rPr>
          <w:rFonts w:ascii="Tahoma" w:hAnsi="Tahoma" w:cs="Tahoma"/>
          <w:b/>
          <w:sz w:val="20"/>
        </w:rPr>
        <w:t>CF</w:t>
      </w:r>
      <w:r w:rsidRPr="00C124E8">
        <w:rPr>
          <w:rFonts w:ascii="Tahoma" w:hAnsi="Tahoma" w:cs="Tahoma"/>
          <w:b/>
          <w:sz w:val="20"/>
        </w:rPr>
        <w:t xml:space="preserve"> la informațiile</w:t>
      </w:r>
      <w:r w:rsidRPr="00C124E8">
        <w:rPr>
          <w:rFonts w:ascii="Tahoma" w:hAnsi="Tahoma" w:cs="Tahoma"/>
          <w:sz w:val="20"/>
        </w:rPr>
        <w:t xml:space="preserve"> </w:t>
      </w:r>
      <w:r w:rsidRPr="00C124E8">
        <w:rPr>
          <w:rFonts w:ascii="Tahoma" w:hAnsi="Tahoma" w:cs="Tahoma"/>
          <w:b/>
          <w:sz w:val="20"/>
        </w:rPr>
        <w:t xml:space="preserve">din baza de date referitoare la locul/locurile proprii de consum </w:t>
      </w:r>
    </w:p>
    <w:p w14:paraId="0A53A8B6" w14:textId="115D42B1" w:rsidR="00C124E8" w:rsidRPr="003A0ED7" w:rsidRDefault="00C124E8" w:rsidP="00B4431E">
      <w:pPr>
        <w:spacing w:before="120" w:after="120"/>
        <w:ind w:firstLine="708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 xml:space="preserve">Accesul </w:t>
      </w:r>
      <w:r w:rsidR="00221876">
        <w:rPr>
          <w:rFonts w:ascii="Tahoma" w:hAnsi="Tahoma" w:cs="Tahoma"/>
          <w:sz w:val="20"/>
        </w:rPr>
        <w:t>CF</w:t>
      </w:r>
      <w:r w:rsidRPr="00C124E8">
        <w:rPr>
          <w:rFonts w:ascii="Tahoma" w:hAnsi="Tahoma" w:cs="Tahoma"/>
          <w:sz w:val="20"/>
        </w:rPr>
        <w:t xml:space="preserve">, la locul/locurile </w:t>
      </w:r>
      <w:r w:rsidR="00B34B1A">
        <w:rPr>
          <w:rFonts w:ascii="Tahoma" w:hAnsi="Tahoma" w:cs="Tahoma"/>
          <w:sz w:val="20"/>
        </w:rPr>
        <w:t>propriu/</w:t>
      </w:r>
      <w:r w:rsidRPr="00C124E8">
        <w:rPr>
          <w:rFonts w:ascii="Tahoma" w:hAnsi="Tahoma" w:cs="Tahoma"/>
          <w:sz w:val="20"/>
        </w:rPr>
        <w:t xml:space="preserve">proprii de consum, poate fi asigurat prin completarea </w:t>
      </w:r>
      <w:r w:rsidR="00847634">
        <w:rPr>
          <w:rFonts w:ascii="Tahoma" w:hAnsi="Tahoma" w:cs="Tahoma"/>
          <w:sz w:val="20"/>
        </w:rPr>
        <w:t>ş</w:t>
      </w:r>
      <w:r w:rsidRPr="00C124E8">
        <w:rPr>
          <w:rFonts w:ascii="Tahoma" w:hAnsi="Tahoma" w:cs="Tahoma"/>
          <w:sz w:val="20"/>
        </w:rPr>
        <w:t xml:space="preserve">i transmiterea prin </w:t>
      </w:r>
      <w:r w:rsidRPr="003A0ED7">
        <w:rPr>
          <w:rFonts w:ascii="Tahoma" w:hAnsi="Tahoma" w:cs="Tahoma"/>
          <w:b/>
          <w:sz w:val="20"/>
        </w:rPr>
        <w:t>e</w:t>
      </w:r>
      <w:r w:rsidR="00507B7C" w:rsidRPr="003A0ED7">
        <w:rPr>
          <w:rFonts w:ascii="Tahoma" w:hAnsi="Tahoma" w:cs="Tahoma"/>
          <w:b/>
          <w:sz w:val="20"/>
        </w:rPr>
        <w:t>-</w:t>
      </w:r>
      <w:r w:rsidRPr="003A0ED7">
        <w:rPr>
          <w:rFonts w:ascii="Tahoma" w:hAnsi="Tahoma" w:cs="Tahoma"/>
          <w:b/>
          <w:sz w:val="20"/>
        </w:rPr>
        <w:t>mail</w:t>
      </w:r>
      <w:r w:rsidRPr="003A0ED7">
        <w:rPr>
          <w:rFonts w:ascii="Tahoma" w:hAnsi="Tahoma" w:cs="Tahoma"/>
          <w:sz w:val="20"/>
        </w:rPr>
        <w:t xml:space="preserve"> a formularului din anex</w:t>
      </w:r>
      <w:r w:rsidR="001A09C8" w:rsidRPr="003A0ED7">
        <w:rPr>
          <w:rFonts w:ascii="Tahoma" w:hAnsi="Tahoma" w:cs="Tahoma"/>
          <w:sz w:val="20"/>
        </w:rPr>
        <w:t>ă</w:t>
      </w:r>
      <w:r w:rsidR="007F6AAA" w:rsidRPr="003A0ED7">
        <w:rPr>
          <w:rFonts w:ascii="Tahoma" w:hAnsi="Tahoma" w:cs="Tahoma"/>
          <w:sz w:val="20"/>
        </w:rPr>
        <w:t xml:space="preserve">, sau </w:t>
      </w:r>
      <w:bookmarkStart w:id="3" w:name="_Hlk110418699"/>
      <w:r w:rsidR="007F6AAA" w:rsidRPr="003A0ED7">
        <w:rPr>
          <w:rFonts w:ascii="Tahoma" w:hAnsi="Tahoma" w:cs="Tahoma"/>
          <w:sz w:val="20"/>
        </w:rPr>
        <w:t>acolo unde este implementat</w:t>
      </w:r>
      <w:r w:rsidR="00847634" w:rsidRPr="003A0ED7">
        <w:rPr>
          <w:rFonts w:ascii="Tahoma" w:hAnsi="Tahoma" w:cs="Tahoma"/>
          <w:sz w:val="20"/>
        </w:rPr>
        <w:t>ă</w:t>
      </w:r>
      <w:r w:rsidR="007F6AAA" w:rsidRPr="003A0ED7">
        <w:rPr>
          <w:rFonts w:ascii="Tahoma" w:hAnsi="Tahoma" w:cs="Tahoma"/>
          <w:sz w:val="20"/>
        </w:rPr>
        <w:t xml:space="preserve"> posibilitatea, prin accesarea link-ului </w:t>
      </w:r>
      <w:r w:rsidR="007F6AAA" w:rsidRPr="003A0ED7">
        <w:rPr>
          <w:rFonts w:ascii="Tahoma" w:hAnsi="Tahoma" w:cs="Tahoma"/>
          <w:b/>
          <w:i/>
          <w:sz w:val="20"/>
        </w:rPr>
        <w:t>“</w:t>
      </w:r>
      <w:r w:rsidR="00847634" w:rsidRPr="003A0ED7">
        <w:rPr>
          <w:rFonts w:ascii="Tahoma" w:hAnsi="Tahoma" w:cs="Tahoma"/>
          <w:b/>
          <w:i/>
          <w:sz w:val="20"/>
        </w:rPr>
        <w:t>Î</w:t>
      </w:r>
      <w:r w:rsidR="007F6AAA" w:rsidRPr="003A0ED7">
        <w:rPr>
          <w:rFonts w:ascii="Tahoma" w:hAnsi="Tahoma" w:cs="Tahoma"/>
          <w:b/>
          <w:i/>
          <w:sz w:val="20"/>
        </w:rPr>
        <w:t>nregistrare cont nou”</w:t>
      </w:r>
      <w:r w:rsidR="007F6AAA" w:rsidRPr="003A0ED7">
        <w:rPr>
          <w:rFonts w:ascii="Tahoma" w:hAnsi="Tahoma" w:cs="Tahoma"/>
          <w:sz w:val="20"/>
        </w:rPr>
        <w:t xml:space="preserve"> </w:t>
      </w:r>
      <w:r w:rsidR="004F3565">
        <w:rPr>
          <w:rFonts w:ascii="Tahoma" w:hAnsi="Tahoma" w:cs="Tahoma"/>
          <w:sz w:val="20"/>
        </w:rPr>
        <w:t xml:space="preserve">din </w:t>
      </w:r>
      <w:r w:rsidR="00E53ED0" w:rsidRPr="003A0ED7">
        <w:rPr>
          <w:rFonts w:ascii="Tahoma" w:hAnsi="Tahoma" w:cs="Tahoma"/>
          <w:sz w:val="20"/>
        </w:rPr>
        <w:t xml:space="preserve">pagina de </w:t>
      </w:r>
      <w:r w:rsidR="00E53ED0" w:rsidRPr="003A0ED7">
        <w:rPr>
          <w:rFonts w:ascii="Tahoma" w:hAnsi="Tahoma" w:cs="Tahoma"/>
          <w:b/>
          <w:i/>
          <w:color w:val="000000"/>
          <w:sz w:val="20"/>
        </w:rPr>
        <w:t xml:space="preserve">Autentificare, </w:t>
      </w:r>
      <w:r w:rsidR="007F6AAA" w:rsidRPr="003A0ED7">
        <w:rPr>
          <w:rFonts w:ascii="Tahoma" w:hAnsi="Tahoma" w:cs="Tahoma"/>
          <w:sz w:val="20"/>
        </w:rPr>
        <w:t xml:space="preserve">din </w:t>
      </w:r>
      <w:r w:rsidR="00E53ED0" w:rsidRPr="003A0ED7">
        <w:rPr>
          <w:rFonts w:ascii="Tahoma" w:hAnsi="Tahoma" w:cs="Tahoma"/>
          <w:sz w:val="20"/>
        </w:rPr>
        <w:t xml:space="preserve">zona de </w:t>
      </w:r>
      <w:r w:rsidR="00E53ED0" w:rsidRPr="003A0ED7">
        <w:rPr>
          <w:rFonts w:ascii="Tahoma" w:hAnsi="Tahoma" w:cs="Tahoma"/>
          <w:b/>
          <w:i/>
          <w:sz w:val="20"/>
        </w:rPr>
        <w:t>Acces la portal,</w:t>
      </w:r>
      <w:r w:rsidR="00E53ED0" w:rsidRPr="003A0ED7">
        <w:rPr>
          <w:rFonts w:ascii="Tahoma" w:hAnsi="Tahoma" w:cs="Tahoma"/>
          <w:sz w:val="20"/>
        </w:rPr>
        <w:t xml:space="preserve"> </w:t>
      </w:r>
      <w:r w:rsidR="009E409C" w:rsidRPr="003A0ED7">
        <w:rPr>
          <w:rFonts w:ascii="Tahoma" w:hAnsi="Tahoma" w:cs="Tahoma"/>
          <w:sz w:val="20"/>
        </w:rPr>
        <w:t>ş</w:t>
      </w:r>
      <w:r w:rsidR="007F6AAA" w:rsidRPr="003A0ED7">
        <w:rPr>
          <w:rFonts w:ascii="Tahoma" w:hAnsi="Tahoma" w:cs="Tahoma"/>
          <w:sz w:val="20"/>
        </w:rPr>
        <w:t>i parcurg</w:t>
      </w:r>
      <w:r w:rsidR="009E409C" w:rsidRPr="003A0ED7">
        <w:rPr>
          <w:rFonts w:ascii="Tahoma" w:hAnsi="Tahoma" w:cs="Tahoma"/>
          <w:sz w:val="20"/>
        </w:rPr>
        <w:t>â</w:t>
      </w:r>
      <w:r w:rsidR="007F6AAA" w:rsidRPr="003A0ED7">
        <w:rPr>
          <w:rFonts w:ascii="Tahoma" w:hAnsi="Tahoma" w:cs="Tahoma"/>
          <w:sz w:val="20"/>
        </w:rPr>
        <w:t>nd pa</w:t>
      </w:r>
      <w:r w:rsidR="009E409C" w:rsidRPr="003A0ED7">
        <w:rPr>
          <w:rFonts w:ascii="Tahoma" w:hAnsi="Tahoma" w:cs="Tahoma"/>
          <w:sz w:val="20"/>
        </w:rPr>
        <w:t>ş</w:t>
      </w:r>
      <w:r w:rsidR="007F6AAA" w:rsidRPr="003A0ED7">
        <w:rPr>
          <w:rFonts w:ascii="Tahoma" w:hAnsi="Tahoma" w:cs="Tahoma"/>
          <w:sz w:val="20"/>
        </w:rPr>
        <w:t>ii specifica</w:t>
      </w:r>
      <w:r w:rsidR="009E409C" w:rsidRPr="003A0ED7">
        <w:rPr>
          <w:rFonts w:ascii="Tahoma" w:hAnsi="Tahoma" w:cs="Tahoma"/>
          <w:sz w:val="20"/>
        </w:rPr>
        <w:t>ţ</w:t>
      </w:r>
      <w:r w:rsidR="007F6AAA" w:rsidRPr="003A0ED7">
        <w:rPr>
          <w:rFonts w:ascii="Tahoma" w:hAnsi="Tahoma" w:cs="Tahoma"/>
          <w:sz w:val="20"/>
        </w:rPr>
        <w:t xml:space="preserve">i. </w:t>
      </w:r>
    </w:p>
    <w:bookmarkEnd w:id="3"/>
    <w:p w14:paraId="60AE06B2" w14:textId="00BC7CB3" w:rsidR="00221876" w:rsidRPr="00822037" w:rsidRDefault="003A0ED7" w:rsidP="00822037">
      <w:r w:rsidRPr="00822037">
        <w:rPr>
          <w:rFonts w:ascii="Tahoma" w:hAnsi="Tahoma" w:cs="Tahoma"/>
          <w:sz w:val="20"/>
        </w:rPr>
        <w:t>Î</w:t>
      </w:r>
      <w:r w:rsidR="00221876" w:rsidRPr="00822037">
        <w:rPr>
          <w:rFonts w:ascii="Tahoma" w:hAnsi="Tahoma" w:cs="Tahoma"/>
          <w:sz w:val="20"/>
        </w:rPr>
        <w:t>n cazul transmiterii prin e-mail a formularului din anexă</w:t>
      </w:r>
      <w:r w:rsidR="00221876" w:rsidRPr="00B45DEC">
        <w:rPr>
          <w:rFonts w:ascii="Tahoma" w:hAnsi="Tahoma" w:cs="Tahoma"/>
          <w:sz w:val="20"/>
        </w:rPr>
        <w:t>, adres</w:t>
      </w:r>
      <w:r w:rsidR="0014316F" w:rsidRPr="00B45DEC">
        <w:rPr>
          <w:rFonts w:ascii="Tahoma" w:hAnsi="Tahoma" w:cs="Tahoma"/>
          <w:sz w:val="20"/>
        </w:rPr>
        <w:t>a</w:t>
      </w:r>
      <w:r w:rsidR="00221876" w:rsidRPr="00B45DEC">
        <w:rPr>
          <w:rFonts w:ascii="Tahoma" w:hAnsi="Tahoma" w:cs="Tahoma"/>
          <w:sz w:val="20"/>
        </w:rPr>
        <w:t xml:space="preserve"> de e-mail la care se </w:t>
      </w:r>
      <w:proofErr w:type="gramStart"/>
      <w:r w:rsidR="00221876" w:rsidRPr="00B45DEC">
        <w:rPr>
          <w:rFonts w:ascii="Tahoma" w:hAnsi="Tahoma" w:cs="Tahoma"/>
          <w:sz w:val="20"/>
        </w:rPr>
        <w:t>va</w:t>
      </w:r>
      <w:proofErr w:type="gramEnd"/>
      <w:r w:rsidR="00221876" w:rsidRPr="00B45DEC">
        <w:rPr>
          <w:rFonts w:ascii="Tahoma" w:hAnsi="Tahoma" w:cs="Tahoma"/>
          <w:sz w:val="20"/>
        </w:rPr>
        <w:t xml:space="preserve"> transmite acesta se </w:t>
      </w:r>
      <w:r w:rsidR="0014316F" w:rsidRPr="00B45DEC">
        <w:rPr>
          <w:rFonts w:ascii="Tahoma" w:hAnsi="Tahoma" w:cs="Tahoma"/>
          <w:sz w:val="20"/>
        </w:rPr>
        <w:t>regăseşte</w:t>
      </w:r>
      <w:r w:rsidR="0014316F" w:rsidRPr="00B45DEC" w:rsidDel="0014316F">
        <w:rPr>
          <w:rFonts w:ascii="Tahoma" w:hAnsi="Tahoma" w:cs="Tahoma"/>
          <w:sz w:val="20"/>
        </w:rPr>
        <w:t xml:space="preserve"> </w:t>
      </w:r>
      <w:r w:rsidR="00221876" w:rsidRPr="00B45DEC">
        <w:rPr>
          <w:rFonts w:ascii="Tahoma" w:hAnsi="Tahoma" w:cs="Tahoma"/>
          <w:sz w:val="20"/>
        </w:rPr>
        <w:t>pe site-ul</w:t>
      </w:r>
      <w:r w:rsidR="009F36BF" w:rsidRPr="00B45DEC">
        <w:rPr>
          <w:rFonts w:ascii="Tahoma" w:hAnsi="Tahoma" w:cs="Tahoma"/>
          <w:sz w:val="20"/>
        </w:rPr>
        <w:t xml:space="preserve"> </w:t>
      </w:r>
      <w:r w:rsidR="009F36BF" w:rsidRPr="00B45DEC">
        <w:rPr>
          <w:rFonts w:ascii="Tahoma" w:eastAsiaTheme="minorEastAsia" w:hAnsi="Tahoma" w:cs="Tahoma"/>
          <w:bCs/>
          <w:sz w:val="20"/>
        </w:rPr>
        <w:t>DEER S.A.</w:t>
      </w:r>
      <w:r w:rsidR="00221876" w:rsidRPr="00B45DEC">
        <w:rPr>
          <w:rFonts w:ascii="Tahoma" w:hAnsi="Tahoma" w:cs="Tahoma"/>
          <w:sz w:val="20"/>
        </w:rPr>
        <w:t xml:space="preserve">, la adresa </w:t>
      </w:r>
      <w:hyperlink r:id="rId9" w:history="1">
        <w:r w:rsidR="00822037" w:rsidRPr="00822037">
          <w:rPr>
            <w:rStyle w:val="Hyperlink"/>
            <w:rFonts w:ascii="Tahoma" w:hAnsi="Tahoma" w:cs="Tahoma"/>
            <w:sz w:val="20"/>
          </w:rPr>
          <w:t>https://www.distributie-energie.r</w:t>
        </w:r>
        <w:r w:rsidR="00822037" w:rsidRPr="002815BB">
          <w:rPr>
            <w:rStyle w:val="Hyperlink"/>
            <w:rFonts w:ascii="Tahoma" w:hAnsi="Tahoma" w:cs="Tahoma"/>
            <w:sz w:val="20"/>
          </w:rPr>
          <w:t>o/informatii-generale-acces-la-portal/</w:t>
        </w:r>
      </w:hyperlink>
      <w:r w:rsidR="004F3565" w:rsidRPr="00B45DEC">
        <w:rPr>
          <w:rFonts w:ascii="Tahoma" w:hAnsi="Tahoma" w:cs="Tahoma"/>
          <w:sz w:val="20"/>
        </w:rPr>
        <w:t xml:space="preserve"> </w:t>
      </w:r>
    </w:p>
    <w:p w14:paraId="467BF588" w14:textId="6A08F9AA" w:rsidR="00C124E8" w:rsidRPr="00C124E8" w:rsidRDefault="001A09C8" w:rsidP="00B4431E">
      <w:pPr>
        <w:spacing w:before="120" w:after="120"/>
        <w:ind w:firstLine="708"/>
        <w:jc w:val="both"/>
        <w:rPr>
          <w:rFonts w:ascii="Tahoma" w:hAnsi="Tahoma" w:cs="Tahoma"/>
          <w:strike/>
          <w:sz w:val="20"/>
        </w:rPr>
      </w:pPr>
      <w:r w:rsidRPr="003A0ED7">
        <w:rPr>
          <w:rFonts w:ascii="Tahoma" w:hAnsi="Tahoma" w:cs="Tahoma"/>
          <w:sz w:val="20"/>
        </w:rPr>
        <w:t>Î</w:t>
      </w:r>
      <w:r w:rsidR="00C124E8" w:rsidRPr="003A0ED7">
        <w:rPr>
          <w:rFonts w:ascii="Tahoma" w:hAnsi="Tahoma" w:cs="Tahoma"/>
          <w:sz w:val="20"/>
        </w:rPr>
        <w:t>n</w:t>
      </w:r>
      <w:r w:rsidR="007F6AAA" w:rsidRPr="003A0ED7">
        <w:rPr>
          <w:rFonts w:ascii="Tahoma" w:hAnsi="Tahoma" w:cs="Tahoma"/>
          <w:sz w:val="20"/>
        </w:rPr>
        <w:t xml:space="preserve"> situa</w:t>
      </w:r>
      <w:r w:rsidRPr="003A0ED7">
        <w:rPr>
          <w:rFonts w:ascii="Tahoma" w:hAnsi="Tahoma" w:cs="Tahoma"/>
          <w:sz w:val="20"/>
        </w:rPr>
        <w:t>ţ</w:t>
      </w:r>
      <w:r w:rsidR="007F6AAA" w:rsidRPr="003A0ED7">
        <w:rPr>
          <w:rFonts w:ascii="Tahoma" w:hAnsi="Tahoma" w:cs="Tahoma"/>
          <w:sz w:val="20"/>
        </w:rPr>
        <w:t xml:space="preserve">ia </w:t>
      </w:r>
      <w:r w:rsidRPr="003A0ED7">
        <w:rPr>
          <w:rFonts w:ascii="Tahoma" w:hAnsi="Tahoma" w:cs="Tahoma"/>
          <w:sz w:val="20"/>
        </w:rPr>
        <w:t>î</w:t>
      </w:r>
      <w:r w:rsidR="007F6AAA" w:rsidRPr="003A0ED7">
        <w:rPr>
          <w:rFonts w:ascii="Tahoma" w:hAnsi="Tahoma" w:cs="Tahoma"/>
          <w:sz w:val="20"/>
        </w:rPr>
        <w:t xml:space="preserve">n care cererea de acces se face prin transmiterea prin e-mail a </w:t>
      </w:r>
      <w:r w:rsidRPr="003A0ED7">
        <w:rPr>
          <w:rFonts w:ascii="Tahoma" w:hAnsi="Tahoma" w:cs="Tahoma"/>
          <w:sz w:val="20"/>
        </w:rPr>
        <w:t xml:space="preserve">formularului din anexă, în </w:t>
      </w:r>
      <w:r w:rsidR="00C124E8" w:rsidRPr="003A0ED7">
        <w:rPr>
          <w:rFonts w:ascii="Tahoma" w:hAnsi="Tahoma" w:cs="Tahoma"/>
          <w:sz w:val="20"/>
        </w:rPr>
        <w:t xml:space="preserve">termen de maximum </w:t>
      </w:r>
      <w:r w:rsidR="00221876" w:rsidRPr="003A0ED7">
        <w:rPr>
          <w:rFonts w:ascii="Tahoma" w:hAnsi="Tahoma" w:cs="Tahoma"/>
          <w:b/>
          <w:sz w:val="20"/>
        </w:rPr>
        <w:t>două</w:t>
      </w:r>
      <w:r w:rsidR="00C124E8" w:rsidRPr="003A0ED7">
        <w:rPr>
          <w:rFonts w:ascii="Tahoma" w:hAnsi="Tahoma" w:cs="Tahoma"/>
          <w:b/>
          <w:sz w:val="20"/>
        </w:rPr>
        <w:t xml:space="preserve"> zile lucrătoare</w:t>
      </w:r>
      <w:r w:rsidR="000723CD">
        <w:rPr>
          <w:rFonts w:ascii="Tahoma" w:hAnsi="Tahoma" w:cs="Tahoma"/>
          <w:sz w:val="20"/>
        </w:rPr>
        <w:t xml:space="preserve"> de la primirea formularului</w:t>
      </w:r>
      <w:r w:rsidR="00C124E8" w:rsidRPr="00C124E8">
        <w:rPr>
          <w:rFonts w:ascii="Tahoma" w:hAnsi="Tahoma" w:cs="Tahoma"/>
          <w:sz w:val="20"/>
        </w:rPr>
        <w:t xml:space="preserve">, OR va transmite către </w:t>
      </w:r>
      <w:r w:rsidR="00296112">
        <w:rPr>
          <w:rFonts w:ascii="Tahoma" w:hAnsi="Tahoma" w:cs="Tahoma"/>
          <w:sz w:val="20"/>
        </w:rPr>
        <w:t>CF</w:t>
      </w:r>
      <w:r w:rsidR="00C124E8" w:rsidRPr="00C124E8">
        <w:rPr>
          <w:rFonts w:ascii="Tahoma" w:hAnsi="Tahoma" w:cs="Tahoma"/>
          <w:sz w:val="20"/>
        </w:rPr>
        <w:t xml:space="preserve">, pe adresa de e-mail precizată </w:t>
      </w:r>
      <w:r w:rsidR="009E409C">
        <w:rPr>
          <w:rFonts w:ascii="Tahoma" w:hAnsi="Tahoma" w:cs="Tahoma"/>
          <w:sz w:val="20"/>
        </w:rPr>
        <w:t>î</w:t>
      </w:r>
      <w:r w:rsidR="00C124E8" w:rsidRPr="00C124E8">
        <w:rPr>
          <w:rFonts w:ascii="Tahoma" w:hAnsi="Tahoma" w:cs="Tahoma"/>
          <w:sz w:val="20"/>
        </w:rPr>
        <w:t>n formularul din anex</w:t>
      </w:r>
      <w:r>
        <w:rPr>
          <w:rFonts w:ascii="Tahoma" w:hAnsi="Tahoma" w:cs="Tahoma"/>
          <w:sz w:val="20"/>
        </w:rPr>
        <w:t>ă</w:t>
      </w:r>
      <w:r w:rsidR="00C124E8" w:rsidRPr="00C124E8">
        <w:rPr>
          <w:rFonts w:ascii="Tahoma" w:hAnsi="Tahoma" w:cs="Tahoma"/>
          <w:sz w:val="20"/>
        </w:rPr>
        <w:t>,</w:t>
      </w:r>
      <w:r w:rsidR="00296112">
        <w:rPr>
          <w:rFonts w:ascii="Tahoma" w:hAnsi="Tahoma" w:cs="Tahoma"/>
          <w:sz w:val="20"/>
        </w:rPr>
        <w:t xml:space="preserve"> datele de logare:</w:t>
      </w:r>
      <w:r w:rsidR="00C124E8" w:rsidRPr="00C124E8">
        <w:rPr>
          <w:rFonts w:ascii="Tahoma" w:hAnsi="Tahoma" w:cs="Tahoma"/>
          <w:sz w:val="20"/>
        </w:rPr>
        <w:t xml:space="preserve"> link-ul web, user</w:t>
      </w:r>
      <w:r w:rsidR="00507B7C">
        <w:rPr>
          <w:rFonts w:ascii="Tahoma" w:hAnsi="Tahoma" w:cs="Tahoma"/>
          <w:sz w:val="20"/>
        </w:rPr>
        <w:t>-ul</w:t>
      </w:r>
      <w:r w:rsidR="00C124E8" w:rsidRPr="00C124E8">
        <w:rPr>
          <w:rFonts w:ascii="Tahoma" w:hAnsi="Tahoma" w:cs="Tahoma"/>
          <w:sz w:val="20"/>
        </w:rPr>
        <w:t xml:space="preserve"> </w:t>
      </w:r>
      <w:r w:rsidR="009E409C">
        <w:rPr>
          <w:rFonts w:ascii="Tahoma" w:hAnsi="Tahoma" w:cs="Tahoma"/>
          <w:sz w:val="20"/>
        </w:rPr>
        <w:t>ş</w:t>
      </w:r>
      <w:r w:rsidR="00C124E8" w:rsidRPr="00C124E8">
        <w:rPr>
          <w:rFonts w:ascii="Tahoma" w:hAnsi="Tahoma" w:cs="Tahoma"/>
          <w:sz w:val="20"/>
        </w:rPr>
        <w:t>i parola</w:t>
      </w:r>
      <w:r w:rsidR="009E409C">
        <w:rPr>
          <w:rFonts w:ascii="Tahoma" w:hAnsi="Tahoma" w:cs="Tahoma"/>
          <w:sz w:val="20"/>
        </w:rPr>
        <w:t xml:space="preserve"> de acces</w:t>
      </w:r>
      <w:r w:rsidR="00C124E8" w:rsidRPr="00C124E8">
        <w:rPr>
          <w:rFonts w:ascii="Tahoma" w:hAnsi="Tahoma" w:cs="Tahoma"/>
          <w:sz w:val="20"/>
        </w:rPr>
        <w:t>.</w:t>
      </w:r>
    </w:p>
    <w:p w14:paraId="1C872AB7" w14:textId="16A81683" w:rsidR="00C124E8" w:rsidRDefault="00C124E8" w:rsidP="00B4431E">
      <w:pPr>
        <w:spacing w:before="120" w:after="120"/>
        <w:ind w:firstLine="708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 xml:space="preserve">Combinaţia </w:t>
      </w:r>
      <w:r w:rsidRPr="00296112">
        <w:rPr>
          <w:rFonts w:ascii="Tahoma" w:hAnsi="Tahoma" w:cs="Tahoma"/>
          <w:b/>
          <w:i/>
          <w:sz w:val="20"/>
        </w:rPr>
        <w:t>„user-parolă”</w:t>
      </w:r>
      <w:r w:rsidRPr="00C124E8">
        <w:rPr>
          <w:rFonts w:ascii="Tahoma" w:hAnsi="Tahoma" w:cs="Tahoma"/>
          <w:sz w:val="20"/>
        </w:rPr>
        <w:t xml:space="preserve"> îi </w:t>
      </w:r>
      <w:proofErr w:type="gramStart"/>
      <w:r w:rsidRPr="00C124E8">
        <w:rPr>
          <w:rFonts w:ascii="Tahoma" w:hAnsi="Tahoma" w:cs="Tahoma"/>
          <w:sz w:val="20"/>
        </w:rPr>
        <w:t>va</w:t>
      </w:r>
      <w:proofErr w:type="gramEnd"/>
      <w:r w:rsidRPr="00C124E8">
        <w:rPr>
          <w:rFonts w:ascii="Tahoma" w:hAnsi="Tahoma" w:cs="Tahoma"/>
          <w:sz w:val="20"/>
        </w:rPr>
        <w:t xml:space="preserve"> asigura unui </w:t>
      </w:r>
      <w:r w:rsidR="0014316F">
        <w:rPr>
          <w:rFonts w:ascii="Tahoma" w:hAnsi="Tahoma" w:cs="Tahoma"/>
          <w:sz w:val="20"/>
        </w:rPr>
        <w:t>CF</w:t>
      </w:r>
      <w:r w:rsidRPr="00C124E8">
        <w:rPr>
          <w:rFonts w:ascii="Tahoma" w:hAnsi="Tahoma" w:cs="Tahoma"/>
          <w:sz w:val="20"/>
        </w:rPr>
        <w:t xml:space="preserve"> accesul doar la datele proprii.</w:t>
      </w:r>
    </w:p>
    <w:p w14:paraId="680EB716" w14:textId="197CE621" w:rsidR="008E16CA" w:rsidRDefault="008E16CA" w:rsidP="00B4431E">
      <w:pPr>
        <w:spacing w:before="120" w:after="120"/>
        <w:ind w:firstLine="708"/>
        <w:jc w:val="both"/>
        <w:rPr>
          <w:rFonts w:ascii="Tahoma" w:hAnsi="Tahoma" w:cs="Tahoma"/>
          <w:sz w:val="20"/>
        </w:rPr>
      </w:pPr>
      <w:r w:rsidRPr="008E16CA">
        <w:rPr>
          <w:rFonts w:ascii="Tahoma" w:hAnsi="Tahoma" w:cs="Tahoma"/>
          <w:sz w:val="20"/>
        </w:rPr>
        <w:t xml:space="preserve">Accesul la date datele </w:t>
      </w:r>
      <w:r w:rsidR="00241C83">
        <w:rPr>
          <w:rFonts w:ascii="Tahoma" w:hAnsi="Tahoma" w:cs="Tahoma"/>
          <w:sz w:val="20"/>
        </w:rPr>
        <w:t xml:space="preserve">de consum </w:t>
      </w:r>
      <w:r>
        <w:rPr>
          <w:rFonts w:ascii="Tahoma" w:hAnsi="Tahoma" w:cs="Tahoma"/>
          <w:sz w:val="20"/>
        </w:rPr>
        <w:t>prop</w:t>
      </w:r>
      <w:r w:rsidR="00241C83">
        <w:rPr>
          <w:rFonts w:ascii="Tahoma" w:hAnsi="Tahoma" w:cs="Tahoma"/>
          <w:sz w:val="20"/>
        </w:rPr>
        <w:t>rii</w:t>
      </w:r>
      <w:r w:rsidRPr="008E16CA">
        <w:rPr>
          <w:rFonts w:ascii="Tahoma" w:hAnsi="Tahoma" w:cs="Tahoma"/>
          <w:sz w:val="20"/>
        </w:rPr>
        <w:t xml:space="preserve"> al</w:t>
      </w:r>
      <w:r w:rsidR="00241C83">
        <w:rPr>
          <w:rFonts w:ascii="Tahoma" w:hAnsi="Tahoma" w:cs="Tahoma"/>
          <w:sz w:val="20"/>
        </w:rPr>
        <w:t>e</w:t>
      </w:r>
      <w:r w:rsidRPr="008E16CA">
        <w:rPr>
          <w:rFonts w:ascii="Tahoma" w:hAnsi="Tahoma" w:cs="Tahoma"/>
          <w:sz w:val="20"/>
        </w:rPr>
        <w:t xml:space="preserve"> </w:t>
      </w:r>
      <w:r w:rsidR="00296112">
        <w:rPr>
          <w:rFonts w:ascii="Tahoma" w:hAnsi="Tahoma" w:cs="Tahoma"/>
          <w:sz w:val="20"/>
        </w:rPr>
        <w:t>CF</w:t>
      </w:r>
      <w:r w:rsidRPr="008E16CA">
        <w:rPr>
          <w:rFonts w:ascii="Tahoma" w:hAnsi="Tahoma" w:cs="Tahoma"/>
          <w:sz w:val="20"/>
        </w:rPr>
        <w:t xml:space="preserve"> se asigură </w:t>
      </w:r>
      <w:r w:rsidR="00296112">
        <w:rPr>
          <w:rFonts w:ascii="Tahoma" w:hAnsi="Tahoma" w:cs="Tahoma"/>
          <w:sz w:val="20"/>
        </w:rPr>
        <w:t xml:space="preserve">acestuia </w:t>
      </w:r>
      <w:r w:rsidRPr="008E16CA">
        <w:rPr>
          <w:rFonts w:ascii="Tahoma" w:hAnsi="Tahoma" w:cs="Tahoma"/>
          <w:sz w:val="20"/>
        </w:rPr>
        <w:t xml:space="preserve">de la momentul </w:t>
      </w:r>
      <w:r w:rsidR="00296112" w:rsidRPr="00CF3DD1">
        <w:rPr>
          <w:rFonts w:ascii="Tahoma" w:hAnsi="Tahoma" w:cs="Tahoma"/>
          <w:sz w:val="20"/>
        </w:rPr>
        <w:t>în care primeşt</w:t>
      </w:r>
      <w:r w:rsidR="00296112">
        <w:rPr>
          <w:rFonts w:ascii="Tahoma" w:hAnsi="Tahoma" w:cs="Tahoma"/>
          <w:sz w:val="20"/>
        </w:rPr>
        <w:t>e</w:t>
      </w:r>
      <w:r w:rsidRPr="008E16CA">
        <w:rPr>
          <w:rFonts w:ascii="Tahoma" w:hAnsi="Tahoma" w:cs="Tahoma"/>
          <w:sz w:val="20"/>
        </w:rPr>
        <w:t xml:space="preserve"> datel</w:t>
      </w:r>
      <w:r w:rsidR="00296112">
        <w:rPr>
          <w:rFonts w:ascii="Tahoma" w:hAnsi="Tahoma" w:cs="Tahoma"/>
          <w:sz w:val="20"/>
        </w:rPr>
        <w:t>e</w:t>
      </w:r>
      <w:r w:rsidRPr="008E16CA">
        <w:rPr>
          <w:rFonts w:ascii="Tahoma" w:hAnsi="Tahoma" w:cs="Tahoma"/>
          <w:sz w:val="20"/>
        </w:rPr>
        <w:t xml:space="preserve"> de </w:t>
      </w:r>
      <w:r w:rsidR="00296112">
        <w:rPr>
          <w:rFonts w:ascii="Tahoma" w:hAnsi="Tahoma" w:cs="Tahoma"/>
          <w:sz w:val="20"/>
        </w:rPr>
        <w:t>logare</w:t>
      </w:r>
      <w:r w:rsidRPr="008E16CA">
        <w:rPr>
          <w:rFonts w:ascii="Tahoma" w:hAnsi="Tahoma" w:cs="Tahoma"/>
          <w:sz w:val="20"/>
        </w:rPr>
        <w:t>.</w:t>
      </w:r>
    </w:p>
    <w:p w14:paraId="76632168" w14:textId="77777777" w:rsidR="00092B0B" w:rsidRPr="00C124E8" w:rsidRDefault="00092B0B" w:rsidP="00B4431E">
      <w:pPr>
        <w:spacing w:before="120" w:after="120"/>
        <w:jc w:val="both"/>
        <w:rPr>
          <w:rFonts w:ascii="Tahoma" w:hAnsi="Tahoma" w:cs="Tahoma"/>
          <w:sz w:val="20"/>
        </w:rPr>
      </w:pPr>
    </w:p>
    <w:p w14:paraId="752192EC" w14:textId="4C6AB124" w:rsidR="00C124E8" w:rsidRPr="00081A61" w:rsidRDefault="00C707E1" w:rsidP="00B4431E">
      <w:pPr>
        <w:pStyle w:val="ListParagraph"/>
        <w:numPr>
          <w:ilvl w:val="1"/>
          <w:numId w:val="8"/>
        </w:numPr>
        <w:spacing w:before="120" w:after="120"/>
        <w:contextualSpacing w:val="0"/>
        <w:jc w:val="both"/>
        <w:rPr>
          <w:rFonts w:ascii="Tahoma" w:hAnsi="Tahoma" w:cs="Tahoma"/>
          <w:b/>
          <w:sz w:val="20"/>
        </w:rPr>
      </w:pPr>
      <w:r w:rsidRPr="00081A61">
        <w:rPr>
          <w:rFonts w:ascii="Tahoma" w:hAnsi="Tahoma" w:cs="Tahoma"/>
          <w:b/>
          <w:sz w:val="20"/>
        </w:rPr>
        <w:t xml:space="preserve">Accesul agregatorului </w:t>
      </w:r>
      <w:r w:rsidR="00A463DC">
        <w:rPr>
          <w:rFonts w:ascii="Tahoma" w:hAnsi="Tahoma" w:cs="Tahoma"/>
          <w:b/>
          <w:sz w:val="20"/>
        </w:rPr>
        <w:t>CF</w:t>
      </w:r>
      <w:r w:rsidRPr="00081A61">
        <w:rPr>
          <w:rFonts w:ascii="Tahoma" w:hAnsi="Tahoma" w:cs="Tahoma"/>
          <w:b/>
          <w:sz w:val="20"/>
        </w:rPr>
        <w:t xml:space="preserve"> la informațiile din baza de date referitoare la locul/locurile de consum al/ale </w:t>
      </w:r>
      <w:r w:rsidR="00A463DC">
        <w:rPr>
          <w:rFonts w:ascii="Tahoma" w:hAnsi="Tahoma" w:cs="Tahoma"/>
          <w:b/>
          <w:sz w:val="20"/>
        </w:rPr>
        <w:t>CF</w:t>
      </w:r>
      <w:r w:rsidRPr="00081A61">
        <w:rPr>
          <w:rFonts w:ascii="Tahoma" w:hAnsi="Tahoma" w:cs="Tahoma"/>
          <w:b/>
          <w:sz w:val="20"/>
        </w:rPr>
        <w:t xml:space="preserve"> </w:t>
      </w:r>
    </w:p>
    <w:p w14:paraId="12B58E91" w14:textId="6134A87D" w:rsidR="00B06B51" w:rsidRDefault="00F44666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F44666">
        <w:rPr>
          <w:rFonts w:ascii="Tahoma" w:hAnsi="Tahoma" w:cs="Tahoma"/>
          <w:sz w:val="20"/>
        </w:rPr>
        <w:t xml:space="preserve">Accesul </w:t>
      </w:r>
      <w:r>
        <w:rPr>
          <w:rFonts w:ascii="Tahoma" w:hAnsi="Tahoma" w:cs="Tahoma"/>
          <w:sz w:val="20"/>
        </w:rPr>
        <w:t xml:space="preserve">agregatorului </w:t>
      </w:r>
      <w:r w:rsidR="00A463DC">
        <w:rPr>
          <w:rFonts w:ascii="Tahoma" w:hAnsi="Tahoma" w:cs="Tahoma"/>
          <w:sz w:val="20"/>
        </w:rPr>
        <w:t>CF</w:t>
      </w:r>
      <w:r w:rsidRPr="00F44666">
        <w:rPr>
          <w:rFonts w:ascii="Tahoma" w:hAnsi="Tahoma" w:cs="Tahoma"/>
          <w:sz w:val="20"/>
        </w:rPr>
        <w:t xml:space="preserve">, la </w:t>
      </w:r>
      <w:r>
        <w:rPr>
          <w:rFonts w:ascii="Tahoma" w:hAnsi="Tahoma" w:cs="Tahoma"/>
          <w:sz w:val="20"/>
        </w:rPr>
        <w:t xml:space="preserve">datele referitoare la </w:t>
      </w:r>
      <w:r w:rsidRPr="00F44666">
        <w:rPr>
          <w:rFonts w:ascii="Tahoma" w:hAnsi="Tahoma" w:cs="Tahoma"/>
          <w:sz w:val="20"/>
        </w:rPr>
        <w:t>locul/locurile de consum</w:t>
      </w:r>
      <w:r>
        <w:rPr>
          <w:rFonts w:ascii="Tahoma" w:hAnsi="Tahoma" w:cs="Tahoma"/>
          <w:sz w:val="20"/>
        </w:rPr>
        <w:t xml:space="preserve"> al/ale </w:t>
      </w:r>
      <w:r w:rsidR="00A463DC">
        <w:rPr>
          <w:rFonts w:ascii="Tahoma" w:hAnsi="Tahoma" w:cs="Tahoma"/>
          <w:sz w:val="20"/>
        </w:rPr>
        <w:t>CF</w:t>
      </w:r>
      <w:r w:rsidRPr="00F44666">
        <w:rPr>
          <w:rFonts w:ascii="Tahoma" w:hAnsi="Tahoma" w:cs="Tahoma"/>
          <w:sz w:val="20"/>
        </w:rPr>
        <w:t xml:space="preserve">, poate fi asigurat prin completarea </w:t>
      </w:r>
      <w:r w:rsidR="009E409C">
        <w:rPr>
          <w:rFonts w:ascii="Tahoma" w:hAnsi="Tahoma" w:cs="Tahoma"/>
          <w:sz w:val="20"/>
        </w:rPr>
        <w:t>ş</w:t>
      </w:r>
      <w:r w:rsidRPr="00F44666">
        <w:rPr>
          <w:rFonts w:ascii="Tahoma" w:hAnsi="Tahoma" w:cs="Tahoma"/>
          <w:sz w:val="20"/>
        </w:rPr>
        <w:t xml:space="preserve">i transmiterea </w:t>
      </w:r>
      <w:r w:rsidRPr="003A0ED7">
        <w:rPr>
          <w:rFonts w:ascii="Tahoma" w:hAnsi="Tahoma" w:cs="Tahoma"/>
          <w:sz w:val="20"/>
        </w:rPr>
        <w:t xml:space="preserve">prin </w:t>
      </w:r>
      <w:r w:rsidRPr="003A0ED7">
        <w:rPr>
          <w:rFonts w:ascii="Tahoma" w:hAnsi="Tahoma" w:cs="Tahoma"/>
          <w:b/>
          <w:sz w:val="20"/>
        </w:rPr>
        <w:t>e</w:t>
      </w:r>
      <w:r w:rsidR="00507B7C" w:rsidRPr="003A0ED7">
        <w:rPr>
          <w:rFonts w:ascii="Tahoma" w:hAnsi="Tahoma" w:cs="Tahoma"/>
          <w:b/>
          <w:sz w:val="20"/>
        </w:rPr>
        <w:t>-</w:t>
      </w:r>
      <w:r w:rsidRPr="003A0ED7">
        <w:rPr>
          <w:rFonts w:ascii="Tahoma" w:hAnsi="Tahoma" w:cs="Tahoma"/>
          <w:b/>
          <w:sz w:val="20"/>
        </w:rPr>
        <w:t>mail</w:t>
      </w:r>
      <w:r w:rsidRPr="003A0ED7">
        <w:rPr>
          <w:rFonts w:ascii="Tahoma" w:hAnsi="Tahoma" w:cs="Tahoma"/>
          <w:sz w:val="20"/>
        </w:rPr>
        <w:t xml:space="preserve"> a formularului din anexă</w:t>
      </w:r>
      <w:r w:rsidR="00B06B51" w:rsidRPr="003A0ED7">
        <w:rPr>
          <w:rFonts w:ascii="Tahoma" w:hAnsi="Tahoma" w:cs="Tahoma"/>
          <w:sz w:val="20"/>
        </w:rPr>
        <w:t xml:space="preserve"> de c</w:t>
      </w:r>
      <w:r w:rsidR="00446DE1">
        <w:rPr>
          <w:rFonts w:ascii="Tahoma" w:hAnsi="Tahoma" w:cs="Tahoma"/>
          <w:sz w:val="20"/>
        </w:rPr>
        <w:t>ă</w:t>
      </w:r>
      <w:r w:rsidR="00B06B51" w:rsidRPr="003A0ED7">
        <w:rPr>
          <w:rFonts w:ascii="Tahoma" w:hAnsi="Tahoma" w:cs="Tahoma"/>
          <w:sz w:val="20"/>
        </w:rPr>
        <w:t>tre C</w:t>
      </w:r>
      <w:r w:rsidR="00507B7C" w:rsidRPr="003A0ED7">
        <w:rPr>
          <w:rFonts w:ascii="Tahoma" w:hAnsi="Tahoma" w:cs="Tahoma"/>
          <w:sz w:val="20"/>
        </w:rPr>
        <w:t>F.</w:t>
      </w:r>
    </w:p>
    <w:p w14:paraId="76E6F62B" w14:textId="58A834F8" w:rsidR="00A463DC" w:rsidRPr="00B45DEC" w:rsidRDefault="00A463DC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B45DEC">
        <w:rPr>
          <w:rFonts w:ascii="Tahoma" w:hAnsi="Tahoma" w:cs="Tahoma"/>
          <w:sz w:val="20"/>
        </w:rPr>
        <w:t xml:space="preserve">Adresa de e-mail la care se </w:t>
      </w:r>
      <w:proofErr w:type="gramStart"/>
      <w:r w:rsidRPr="00B45DEC">
        <w:rPr>
          <w:rFonts w:ascii="Tahoma" w:hAnsi="Tahoma" w:cs="Tahoma"/>
          <w:sz w:val="20"/>
        </w:rPr>
        <w:t>va</w:t>
      </w:r>
      <w:proofErr w:type="gramEnd"/>
      <w:r w:rsidRPr="00B45DEC">
        <w:rPr>
          <w:rFonts w:ascii="Tahoma" w:hAnsi="Tahoma" w:cs="Tahoma"/>
          <w:sz w:val="20"/>
        </w:rPr>
        <w:t xml:space="preserve"> transmite formularul se regăseşte pe site-ul </w:t>
      </w:r>
      <w:r w:rsidR="009F36BF" w:rsidRPr="00B45DEC">
        <w:rPr>
          <w:rFonts w:ascii="Tahoma" w:hAnsi="Tahoma" w:cs="Tahoma"/>
          <w:sz w:val="20"/>
        </w:rPr>
        <w:t>DEER</w:t>
      </w:r>
      <w:r w:rsidRPr="00B45DEC">
        <w:rPr>
          <w:rFonts w:ascii="Tahoma" w:hAnsi="Tahoma" w:cs="Tahoma"/>
          <w:sz w:val="20"/>
        </w:rPr>
        <w:t xml:space="preserve"> S.A., în locaţia</w:t>
      </w:r>
    </w:p>
    <w:p w14:paraId="157ECDF4" w14:textId="0D257F57" w:rsidR="00A463DC" w:rsidRPr="003A0ED7" w:rsidRDefault="009570B8" w:rsidP="00822037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hyperlink r:id="rId10" w:history="1">
        <w:r w:rsidR="00822037" w:rsidRPr="00AF66F0">
          <w:rPr>
            <w:rStyle w:val="Hyperlink"/>
            <w:rFonts w:ascii="Tahoma" w:hAnsi="Tahoma" w:cs="Tahoma"/>
            <w:sz w:val="20"/>
          </w:rPr>
          <w:t>https://www.distributie-energie.ro/informatii-generale-acces-la-portal/</w:t>
        </w:r>
      </w:hyperlink>
      <w:r w:rsidR="004F3565">
        <w:rPr>
          <w:rFonts w:ascii="Tahoma" w:hAnsi="Tahoma" w:cs="Tahoma"/>
          <w:sz w:val="20"/>
        </w:rPr>
        <w:t xml:space="preserve"> </w:t>
      </w:r>
    </w:p>
    <w:p w14:paraId="142E4F60" w14:textId="36C35FBA" w:rsidR="00B06B51" w:rsidRPr="00C124E8" w:rsidRDefault="009E409C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3A0ED7">
        <w:rPr>
          <w:rFonts w:ascii="Tahoma" w:hAnsi="Tahoma" w:cs="Tahoma"/>
          <w:sz w:val="20"/>
        </w:rPr>
        <w:t>Î</w:t>
      </w:r>
      <w:r w:rsidR="00B06B51" w:rsidRPr="003A0ED7">
        <w:rPr>
          <w:rFonts w:ascii="Tahoma" w:hAnsi="Tahoma" w:cs="Tahoma"/>
          <w:sz w:val="20"/>
        </w:rPr>
        <w:t xml:space="preserve">n termen de maximum </w:t>
      </w:r>
      <w:r w:rsidR="003A0ED7" w:rsidRPr="003A0ED7">
        <w:rPr>
          <w:rFonts w:ascii="Tahoma" w:hAnsi="Tahoma" w:cs="Tahoma"/>
          <w:b/>
          <w:sz w:val="20"/>
        </w:rPr>
        <w:t>două</w:t>
      </w:r>
      <w:r w:rsidR="00B06B51" w:rsidRPr="003A0ED7">
        <w:rPr>
          <w:rFonts w:ascii="Tahoma" w:hAnsi="Tahoma" w:cs="Tahoma"/>
          <w:b/>
          <w:sz w:val="20"/>
        </w:rPr>
        <w:t xml:space="preserve"> zile lucrătoare</w:t>
      </w:r>
      <w:r w:rsidR="00B06B51" w:rsidRPr="00C124E8">
        <w:rPr>
          <w:rFonts w:ascii="Tahoma" w:hAnsi="Tahoma" w:cs="Tahoma"/>
          <w:sz w:val="20"/>
        </w:rPr>
        <w:t xml:space="preserve"> de la </w:t>
      </w:r>
      <w:r w:rsidR="00B06B51">
        <w:rPr>
          <w:rFonts w:ascii="Tahoma" w:hAnsi="Tahoma" w:cs="Tahoma"/>
          <w:sz w:val="20"/>
        </w:rPr>
        <w:t>primirea</w:t>
      </w:r>
      <w:r w:rsidR="00B06B51" w:rsidRPr="00C124E8">
        <w:rPr>
          <w:rFonts w:ascii="Tahoma" w:hAnsi="Tahoma" w:cs="Tahoma"/>
          <w:sz w:val="20"/>
        </w:rPr>
        <w:t xml:space="preserve"> formularului, OR</w:t>
      </w:r>
      <w:r w:rsidR="00B06B51" w:rsidRPr="00C124E8">
        <w:rPr>
          <w:rFonts w:ascii="Tahoma" w:hAnsi="Tahoma" w:cs="Tahoma"/>
          <w:b/>
          <w:sz w:val="20"/>
        </w:rPr>
        <w:t xml:space="preserve"> </w:t>
      </w:r>
      <w:proofErr w:type="gramStart"/>
      <w:r w:rsidR="00B06B51" w:rsidRPr="00C124E8">
        <w:rPr>
          <w:rFonts w:ascii="Tahoma" w:hAnsi="Tahoma" w:cs="Tahoma"/>
          <w:sz w:val="20"/>
        </w:rPr>
        <w:t>va</w:t>
      </w:r>
      <w:proofErr w:type="gramEnd"/>
      <w:r w:rsidR="00B06B51" w:rsidRPr="00C124E8">
        <w:rPr>
          <w:rFonts w:ascii="Tahoma" w:hAnsi="Tahoma" w:cs="Tahoma"/>
          <w:sz w:val="20"/>
        </w:rPr>
        <w:t xml:space="preserve"> transmite către </w:t>
      </w:r>
      <w:r w:rsidR="00B06B51">
        <w:rPr>
          <w:rFonts w:ascii="Tahoma" w:hAnsi="Tahoma" w:cs="Tahoma"/>
          <w:sz w:val="20"/>
        </w:rPr>
        <w:t xml:space="preserve">agregatorul </w:t>
      </w:r>
      <w:r w:rsidR="00A463DC">
        <w:rPr>
          <w:rFonts w:ascii="Tahoma" w:hAnsi="Tahoma" w:cs="Tahoma"/>
          <w:sz w:val="20"/>
        </w:rPr>
        <w:t>CF</w:t>
      </w:r>
      <w:r w:rsidR="00B06B51" w:rsidRPr="00C124E8">
        <w:rPr>
          <w:rFonts w:ascii="Tahoma" w:hAnsi="Tahoma" w:cs="Tahoma"/>
          <w:sz w:val="20"/>
        </w:rPr>
        <w:t xml:space="preserve">, pe adresa de e-mail precizată </w:t>
      </w:r>
      <w:r>
        <w:rPr>
          <w:rFonts w:ascii="Tahoma" w:hAnsi="Tahoma" w:cs="Tahoma"/>
          <w:sz w:val="20"/>
        </w:rPr>
        <w:t>î</w:t>
      </w:r>
      <w:r w:rsidR="00B06B51" w:rsidRPr="00C124E8">
        <w:rPr>
          <w:rFonts w:ascii="Tahoma" w:hAnsi="Tahoma" w:cs="Tahoma"/>
          <w:sz w:val="20"/>
        </w:rPr>
        <w:t>n formularul din anex</w:t>
      </w:r>
      <w:r>
        <w:rPr>
          <w:rFonts w:ascii="Tahoma" w:hAnsi="Tahoma" w:cs="Tahoma"/>
          <w:sz w:val="20"/>
        </w:rPr>
        <w:t>ă</w:t>
      </w:r>
      <w:r w:rsidR="00B06B51" w:rsidRPr="00C124E8">
        <w:rPr>
          <w:rFonts w:ascii="Tahoma" w:hAnsi="Tahoma" w:cs="Tahoma"/>
          <w:sz w:val="20"/>
        </w:rPr>
        <w:t xml:space="preserve">, </w:t>
      </w:r>
      <w:r w:rsidR="00A463DC">
        <w:rPr>
          <w:rFonts w:ascii="Tahoma" w:hAnsi="Tahoma" w:cs="Tahoma"/>
          <w:sz w:val="20"/>
        </w:rPr>
        <w:t xml:space="preserve">datele de logare: </w:t>
      </w:r>
      <w:r w:rsidR="00B06B51" w:rsidRPr="00C124E8">
        <w:rPr>
          <w:rFonts w:ascii="Tahoma" w:hAnsi="Tahoma" w:cs="Tahoma"/>
          <w:sz w:val="20"/>
        </w:rPr>
        <w:t>link-ul web, user</w:t>
      </w:r>
      <w:r w:rsidR="00507B7C">
        <w:rPr>
          <w:rFonts w:ascii="Tahoma" w:hAnsi="Tahoma" w:cs="Tahoma"/>
          <w:sz w:val="20"/>
        </w:rPr>
        <w:t>-ul</w:t>
      </w:r>
      <w:r w:rsidR="00B06B51" w:rsidRPr="00C124E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ş</w:t>
      </w:r>
      <w:r w:rsidR="00B06B51" w:rsidRPr="00C124E8">
        <w:rPr>
          <w:rFonts w:ascii="Tahoma" w:hAnsi="Tahoma" w:cs="Tahoma"/>
          <w:sz w:val="20"/>
        </w:rPr>
        <w:t>i parola</w:t>
      </w:r>
      <w:r>
        <w:rPr>
          <w:rFonts w:ascii="Tahoma" w:hAnsi="Tahoma" w:cs="Tahoma"/>
          <w:sz w:val="20"/>
        </w:rPr>
        <w:t xml:space="preserve"> de acces</w:t>
      </w:r>
      <w:r w:rsidR="00B06B51" w:rsidRPr="00C124E8">
        <w:rPr>
          <w:rFonts w:ascii="Tahoma" w:hAnsi="Tahoma" w:cs="Tahoma"/>
          <w:sz w:val="20"/>
        </w:rPr>
        <w:t>.</w:t>
      </w:r>
    </w:p>
    <w:p w14:paraId="4AC648F2" w14:textId="40956212" w:rsidR="00B06B51" w:rsidRPr="00C124E8" w:rsidRDefault="00B06B51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</w:rPr>
        <w:t xml:space="preserve">Combinaţia </w:t>
      </w:r>
      <w:r w:rsidRPr="003A0ED7">
        <w:rPr>
          <w:rFonts w:ascii="Tahoma" w:hAnsi="Tahoma" w:cs="Tahoma"/>
          <w:b/>
          <w:i/>
          <w:sz w:val="20"/>
        </w:rPr>
        <w:t xml:space="preserve">„user-parolă” </w:t>
      </w:r>
      <w:r w:rsidRPr="00C124E8">
        <w:rPr>
          <w:rFonts w:ascii="Tahoma" w:hAnsi="Tahoma" w:cs="Tahoma"/>
          <w:sz w:val="20"/>
        </w:rPr>
        <w:t xml:space="preserve">îi </w:t>
      </w:r>
      <w:proofErr w:type="gramStart"/>
      <w:r w:rsidRPr="00C124E8">
        <w:rPr>
          <w:rFonts w:ascii="Tahoma" w:hAnsi="Tahoma" w:cs="Tahoma"/>
          <w:sz w:val="20"/>
        </w:rPr>
        <w:t>va</w:t>
      </w:r>
      <w:proofErr w:type="gramEnd"/>
      <w:r w:rsidRPr="00C124E8">
        <w:rPr>
          <w:rFonts w:ascii="Tahoma" w:hAnsi="Tahoma" w:cs="Tahoma"/>
          <w:sz w:val="20"/>
        </w:rPr>
        <w:t xml:space="preserve"> asigura </w:t>
      </w:r>
      <w:r>
        <w:rPr>
          <w:rFonts w:ascii="Tahoma" w:hAnsi="Tahoma" w:cs="Tahoma"/>
          <w:sz w:val="20"/>
        </w:rPr>
        <w:t>agregatorului</w:t>
      </w:r>
      <w:r w:rsidRPr="00C124E8">
        <w:rPr>
          <w:rFonts w:ascii="Tahoma" w:hAnsi="Tahoma" w:cs="Tahoma"/>
          <w:sz w:val="20"/>
        </w:rPr>
        <w:t xml:space="preserve"> accesul doar la datele referitoare la locurile de consum ale clienților finali pentru care </w:t>
      </w:r>
      <w:r>
        <w:rPr>
          <w:rFonts w:ascii="Tahoma" w:hAnsi="Tahoma" w:cs="Tahoma"/>
          <w:sz w:val="20"/>
        </w:rPr>
        <w:t>s-</w:t>
      </w:r>
      <w:r w:rsidRPr="00C124E8">
        <w:rPr>
          <w:rFonts w:ascii="Tahoma" w:hAnsi="Tahoma" w:cs="Tahoma"/>
          <w:sz w:val="20"/>
        </w:rPr>
        <w:t xml:space="preserve">a </w:t>
      </w:r>
      <w:r>
        <w:rPr>
          <w:rFonts w:ascii="Tahoma" w:hAnsi="Tahoma" w:cs="Tahoma"/>
          <w:sz w:val="20"/>
        </w:rPr>
        <w:t>solicitat accesul</w:t>
      </w:r>
      <w:r w:rsidRPr="00C124E8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14:paraId="508DDA6E" w14:textId="66C62C51" w:rsidR="00B06B51" w:rsidRDefault="00B36DEB" w:rsidP="00B4431E">
      <w:pPr>
        <w:spacing w:before="120" w:after="120"/>
        <w:ind w:firstLine="567"/>
        <w:jc w:val="both"/>
        <w:rPr>
          <w:rFonts w:ascii="Tahoma" w:hAnsi="Tahoma" w:cs="Tahoma"/>
          <w:sz w:val="20"/>
        </w:rPr>
      </w:pPr>
      <w:r w:rsidRPr="00773BF6">
        <w:rPr>
          <w:rFonts w:ascii="Tahoma" w:hAnsi="Tahoma" w:cs="Tahoma"/>
          <w:sz w:val="20"/>
        </w:rPr>
        <w:t xml:space="preserve">Accesul </w:t>
      </w:r>
      <w:r w:rsidR="00A463DC" w:rsidRPr="00773BF6">
        <w:rPr>
          <w:rFonts w:ascii="Tahoma" w:hAnsi="Tahoma" w:cs="Tahoma"/>
          <w:sz w:val="20"/>
        </w:rPr>
        <w:t xml:space="preserve">agregatorului </w:t>
      </w:r>
      <w:r w:rsidRPr="00773BF6">
        <w:rPr>
          <w:rFonts w:ascii="Tahoma" w:hAnsi="Tahoma" w:cs="Tahoma"/>
          <w:sz w:val="20"/>
        </w:rPr>
        <w:t xml:space="preserve">la date datele unui loc de consum al unui </w:t>
      </w:r>
      <w:r w:rsidR="00A463DC" w:rsidRPr="00773BF6">
        <w:rPr>
          <w:rFonts w:ascii="Tahoma" w:hAnsi="Tahoma" w:cs="Tahoma"/>
          <w:sz w:val="20"/>
        </w:rPr>
        <w:t>CF</w:t>
      </w:r>
      <w:r w:rsidRPr="00773BF6">
        <w:rPr>
          <w:rFonts w:ascii="Tahoma" w:hAnsi="Tahoma" w:cs="Tahoma"/>
          <w:sz w:val="20"/>
        </w:rPr>
        <w:t xml:space="preserve"> se asigură de la momentul primirii datelor de </w:t>
      </w:r>
      <w:r w:rsidR="00A463DC" w:rsidRPr="00773BF6">
        <w:rPr>
          <w:rFonts w:ascii="Tahoma" w:hAnsi="Tahoma" w:cs="Tahoma"/>
          <w:sz w:val="20"/>
        </w:rPr>
        <w:t>logare</w:t>
      </w:r>
      <w:r w:rsidR="004000D3" w:rsidRPr="00773BF6">
        <w:rPr>
          <w:rFonts w:ascii="Tahoma" w:hAnsi="Tahoma" w:cs="Tahoma"/>
          <w:sz w:val="20"/>
        </w:rPr>
        <w:t>.</w:t>
      </w:r>
    </w:p>
    <w:p w14:paraId="63A0D125" w14:textId="0A395CA4" w:rsidR="00C707E1" w:rsidRPr="003A0ED7" w:rsidRDefault="00C707E1">
      <w:pPr>
        <w:spacing w:before="120" w:after="120"/>
        <w:jc w:val="both"/>
        <w:rPr>
          <w:rFonts w:ascii="Tahoma" w:hAnsi="Tahoma" w:cs="Tahoma"/>
          <w:b/>
          <w:sz w:val="20"/>
        </w:rPr>
      </w:pPr>
    </w:p>
    <w:p w14:paraId="55A3BF0B" w14:textId="05F01076" w:rsidR="00C707E1" w:rsidRPr="00C124E8" w:rsidRDefault="00C707E1" w:rsidP="00B4431E">
      <w:pPr>
        <w:pStyle w:val="ListParagraph"/>
        <w:numPr>
          <w:ilvl w:val="1"/>
          <w:numId w:val="8"/>
        </w:numPr>
        <w:spacing w:before="120" w:after="120"/>
        <w:contextualSpacing w:val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Modul de acces la informațiile din baza de date</w:t>
      </w:r>
    </w:p>
    <w:p w14:paraId="5454FAEF" w14:textId="1466678C" w:rsidR="00C124E8" w:rsidRPr="00C124E8" w:rsidRDefault="00773BF6" w:rsidP="00B4431E">
      <w:pPr>
        <w:spacing w:before="120" w:after="120"/>
        <w:ind w:firstLine="720"/>
        <w:jc w:val="both"/>
        <w:rPr>
          <w:rFonts w:ascii="Tahoma" w:hAnsi="Tahoma" w:cs="Tahoma"/>
          <w:sz w:val="20"/>
        </w:rPr>
      </w:pPr>
      <w:r w:rsidRPr="00FB1585">
        <w:rPr>
          <w:rFonts w:ascii="Tahoma" w:hAnsi="Tahoma" w:cs="Tahoma"/>
          <w:b/>
          <w:sz w:val="20"/>
        </w:rPr>
        <w:t>Cod</w:t>
      </w:r>
      <w:r>
        <w:rPr>
          <w:rFonts w:ascii="Tahoma" w:hAnsi="Tahoma" w:cs="Tahoma"/>
          <w:b/>
          <w:sz w:val="20"/>
        </w:rPr>
        <w:t>urile de</w:t>
      </w:r>
      <w:r w:rsidRPr="00FB1585">
        <w:rPr>
          <w:rFonts w:ascii="Tahoma" w:hAnsi="Tahoma" w:cs="Tahoma"/>
          <w:b/>
          <w:sz w:val="20"/>
        </w:rPr>
        <w:t xml:space="preserve"> utilizator </w:t>
      </w:r>
      <w:r w:rsidR="00C124E8" w:rsidRPr="00081A61">
        <w:rPr>
          <w:rFonts w:ascii="Tahoma" w:hAnsi="Tahoma" w:cs="Tahoma"/>
          <w:sz w:val="20"/>
        </w:rPr>
        <w:t>sunt unice</w:t>
      </w:r>
      <w:r w:rsidR="00C124E8" w:rsidRPr="00C124E8">
        <w:rPr>
          <w:rFonts w:ascii="Tahoma" w:hAnsi="Tahoma" w:cs="Tahoma"/>
          <w:sz w:val="20"/>
        </w:rPr>
        <w:t xml:space="preserve"> ȋn sistem pentru fiecare entitate, </w:t>
      </w:r>
      <w:r>
        <w:rPr>
          <w:rFonts w:ascii="Tahoma" w:hAnsi="Tahoma" w:cs="Tahoma"/>
          <w:sz w:val="20"/>
        </w:rPr>
        <w:t xml:space="preserve">CF, </w:t>
      </w:r>
      <w:r w:rsidR="00C124E8" w:rsidRPr="00C124E8">
        <w:rPr>
          <w:rFonts w:ascii="Tahoma" w:hAnsi="Tahoma" w:cs="Tahoma"/>
          <w:sz w:val="20"/>
        </w:rPr>
        <w:t>FZ</w:t>
      </w:r>
      <w:r>
        <w:rPr>
          <w:rFonts w:ascii="Tahoma" w:hAnsi="Tahoma" w:cs="Tahoma"/>
          <w:sz w:val="20"/>
        </w:rPr>
        <w:t xml:space="preserve"> sau agregator</w:t>
      </w:r>
      <w:r w:rsidR="00C124E8" w:rsidRPr="00C124E8">
        <w:rPr>
          <w:rFonts w:ascii="Tahoma" w:hAnsi="Tahoma" w:cs="Tahoma"/>
          <w:sz w:val="20"/>
        </w:rPr>
        <w:t xml:space="preserve"> - având </w:t>
      </w:r>
      <w:r>
        <w:rPr>
          <w:rFonts w:ascii="Tahoma" w:hAnsi="Tahoma" w:cs="Tahoma"/>
          <w:sz w:val="20"/>
        </w:rPr>
        <w:t>coduri de utilizator</w:t>
      </w:r>
      <w:r w:rsidR="00C124E8" w:rsidRPr="00C124E8">
        <w:rPr>
          <w:rFonts w:ascii="Tahoma" w:hAnsi="Tahoma" w:cs="Tahoma"/>
          <w:sz w:val="20"/>
        </w:rPr>
        <w:t xml:space="preserve"> distincte.</w:t>
      </w:r>
    </w:p>
    <w:p w14:paraId="466AF742" w14:textId="407DB26A" w:rsidR="00507B7C" w:rsidRPr="00C124E8" w:rsidRDefault="00773BF6" w:rsidP="00B4431E">
      <w:pPr>
        <w:spacing w:before="120"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C124E8" w:rsidRPr="00C124E8">
        <w:rPr>
          <w:rFonts w:ascii="Tahoma" w:hAnsi="Tahoma" w:cs="Tahoma"/>
          <w:sz w:val="20"/>
        </w:rPr>
        <w:t>La prima logare,</w:t>
      </w:r>
      <w:r w:rsidR="00C124E8" w:rsidRPr="00507B7C">
        <w:rPr>
          <w:rFonts w:ascii="Tahoma" w:hAnsi="Tahoma" w:cs="Tahoma"/>
          <w:sz w:val="20"/>
        </w:rPr>
        <w:t xml:space="preserve"> utilizatorul</w:t>
      </w:r>
      <w:r w:rsidR="00C124E8" w:rsidRPr="00773BF6">
        <w:rPr>
          <w:rFonts w:ascii="Tahoma" w:hAnsi="Tahoma" w:cs="Tahoma"/>
          <w:b/>
          <w:i/>
          <w:sz w:val="20"/>
        </w:rPr>
        <w:t xml:space="preserve"> </w:t>
      </w:r>
      <w:proofErr w:type="gramStart"/>
      <w:r w:rsidR="00C124E8" w:rsidRPr="00C124E8">
        <w:rPr>
          <w:rFonts w:ascii="Tahoma" w:hAnsi="Tahoma" w:cs="Tahoma"/>
          <w:sz w:val="20"/>
        </w:rPr>
        <w:t>va</w:t>
      </w:r>
      <w:proofErr w:type="gramEnd"/>
      <w:r w:rsidR="00C124E8" w:rsidRPr="00C124E8">
        <w:rPr>
          <w:rFonts w:ascii="Tahoma" w:hAnsi="Tahoma" w:cs="Tahoma"/>
          <w:sz w:val="20"/>
        </w:rPr>
        <w:t xml:space="preserve"> avea posibilitatea să-şi personalizeze parola. Modificarea parolei </w:t>
      </w:r>
      <w:proofErr w:type="gramStart"/>
      <w:r w:rsidR="00C124E8" w:rsidRPr="00C124E8">
        <w:rPr>
          <w:rFonts w:ascii="Tahoma" w:hAnsi="Tahoma" w:cs="Tahoma"/>
          <w:sz w:val="20"/>
        </w:rPr>
        <w:t>va</w:t>
      </w:r>
      <w:proofErr w:type="gramEnd"/>
      <w:r w:rsidR="00C124E8" w:rsidRPr="00C124E8">
        <w:rPr>
          <w:rFonts w:ascii="Tahoma" w:hAnsi="Tahoma" w:cs="Tahoma"/>
          <w:sz w:val="20"/>
        </w:rPr>
        <w:t xml:space="preserve"> fi permisă </w:t>
      </w:r>
      <w:r w:rsidR="00AE5CE7" w:rsidRPr="00C124E8">
        <w:rPr>
          <w:rFonts w:ascii="Tahoma" w:hAnsi="Tahoma" w:cs="Tahoma"/>
          <w:b/>
          <w:i/>
          <w:sz w:val="20"/>
        </w:rPr>
        <w:t>utilizator</w:t>
      </w:r>
      <w:r w:rsidR="0096569D">
        <w:rPr>
          <w:rFonts w:ascii="Tahoma" w:hAnsi="Tahoma" w:cs="Tahoma"/>
          <w:b/>
          <w:i/>
          <w:sz w:val="20"/>
        </w:rPr>
        <w:t>ului</w:t>
      </w:r>
      <w:r w:rsidR="00AE5CE7" w:rsidRPr="00C124E8">
        <w:rPr>
          <w:rFonts w:ascii="Tahoma" w:hAnsi="Tahoma" w:cs="Tahoma"/>
          <w:sz w:val="20"/>
        </w:rPr>
        <w:t xml:space="preserve"> </w:t>
      </w:r>
      <w:r w:rsidR="00C124E8" w:rsidRPr="00C124E8">
        <w:rPr>
          <w:rFonts w:ascii="Tahoma" w:hAnsi="Tahoma" w:cs="Tahoma"/>
          <w:sz w:val="20"/>
        </w:rPr>
        <w:t>ori de c</w:t>
      </w:r>
      <w:r w:rsidR="00A14BDD">
        <w:rPr>
          <w:rFonts w:ascii="Tahoma" w:hAnsi="Tahoma" w:cs="Tahoma"/>
          <w:sz w:val="20"/>
        </w:rPr>
        <w:t>â</w:t>
      </w:r>
      <w:r w:rsidR="00C124E8" w:rsidRPr="00C124E8">
        <w:rPr>
          <w:rFonts w:ascii="Tahoma" w:hAnsi="Tahoma" w:cs="Tahoma"/>
          <w:sz w:val="20"/>
        </w:rPr>
        <w:t>te ori va considera necesar (ca de exemplu: la schimbarea furnizorului).</w:t>
      </w:r>
    </w:p>
    <w:p w14:paraId="324B4A0A" w14:textId="193583AA" w:rsidR="00C124E8" w:rsidRPr="00C124E8" w:rsidRDefault="006747C9" w:rsidP="00B4431E">
      <w:pPr>
        <w:spacing w:before="120" w:after="120"/>
        <w:ind w:firstLine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Accesul la cont se face prin</w:t>
      </w:r>
      <w:r w:rsidR="00C124E8" w:rsidRPr="00C124E8">
        <w:rPr>
          <w:rFonts w:ascii="Tahoma" w:hAnsi="Tahoma" w:cs="Tahoma"/>
          <w:color w:val="000000"/>
          <w:sz w:val="20"/>
        </w:rPr>
        <w:t xml:space="preserve"> pagina de </w:t>
      </w:r>
      <w:r w:rsidR="007F6AAA">
        <w:rPr>
          <w:rFonts w:ascii="Tahoma" w:hAnsi="Tahoma" w:cs="Tahoma"/>
          <w:b/>
          <w:i/>
          <w:color w:val="000000"/>
          <w:sz w:val="20"/>
        </w:rPr>
        <w:t>Autentificare</w:t>
      </w:r>
      <w:r w:rsidR="00507B7C">
        <w:rPr>
          <w:rFonts w:ascii="Tahoma" w:hAnsi="Tahoma" w:cs="Tahoma"/>
          <w:b/>
          <w:i/>
          <w:color w:val="000000"/>
          <w:sz w:val="20"/>
        </w:rPr>
        <w:t>,</w:t>
      </w:r>
      <w:r w:rsidR="00507B7C">
        <w:rPr>
          <w:rFonts w:ascii="Tahoma" w:hAnsi="Tahoma" w:cs="Tahoma"/>
          <w:color w:val="000000"/>
          <w:sz w:val="20"/>
        </w:rPr>
        <w:t xml:space="preserve"> </w:t>
      </w:r>
      <w:r w:rsidR="00507B7C">
        <w:rPr>
          <w:rFonts w:ascii="Tahoma" w:hAnsi="Tahoma" w:cs="Tahoma"/>
          <w:sz w:val="20"/>
        </w:rPr>
        <w:t xml:space="preserve">din zona de </w:t>
      </w:r>
      <w:r w:rsidR="00507B7C" w:rsidRPr="00F32B6E">
        <w:rPr>
          <w:rFonts w:ascii="Tahoma" w:hAnsi="Tahoma" w:cs="Tahoma"/>
          <w:b/>
          <w:i/>
          <w:sz w:val="20"/>
        </w:rPr>
        <w:t>Acces la portal</w:t>
      </w:r>
      <w:r w:rsidR="001646FD">
        <w:rPr>
          <w:rFonts w:ascii="Tahoma" w:hAnsi="Tahoma" w:cs="Tahoma"/>
          <w:b/>
          <w:i/>
          <w:sz w:val="20"/>
        </w:rPr>
        <w:t>.</w:t>
      </w:r>
    </w:p>
    <w:p w14:paraId="3F53D26F" w14:textId="77777777" w:rsidR="004B3B11" w:rsidRDefault="00C124E8" w:rsidP="004B3B11">
      <w:pPr>
        <w:numPr>
          <w:ilvl w:val="0"/>
          <w:numId w:val="7"/>
        </w:numPr>
        <w:tabs>
          <w:tab w:val="clear" w:pos="2520"/>
          <w:tab w:val="num" w:pos="142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0"/>
        </w:rPr>
      </w:pPr>
      <w:r w:rsidRPr="00AE5CE7">
        <w:rPr>
          <w:rFonts w:ascii="Tahoma" w:hAnsi="Tahoma" w:cs="Tahoma"/>
          <w:sz w:val="20"/>
        </w:rPr>
        <w:t xml:space="preserve">pentru acces în aplicaţie utilizatorul trebuie să introducă username-ul şi parola care i-au fost comunicate de </w:t>
      </w:r>
      <w:r w:rsidR="00CE4329">
        <w:rPr>
          <w:rFonts w:ascii="Tahoma" w:hAnsi="Tahoma" w:cs="Tahoma"/>
          <w:sz w:val="20"/>
        </w:rPr>
        <w:t xml:space="preserve">către </w:t>
      </w:r>
      <w:r w:rsidRPr="00AE5CE7">
        <w:rPr>
          <w:rFonts w:ascii="Tahoma" w:hAnsi="Tahoma" w:cs="Tahoma"/>
          <w:sz w:val="20"/>
        </w:rPr>
        <w:t>OR</w:t>
      </w:r>
      <w:r w:rsidR="001646FD">
        <w:rPr>
          <w:rFonts w:ascii="Tahoma" w:hAnsi="Tahoma" w:cs="Tahoma"/>
          <w:sz w:val="20"/>
        </w:rPr>
        <w:t>;</w:t>
      </w:r>
    </w:p>
    <w:p w14:paraId="40D6F978" w14:textId="3DDF6C8A" w:rsidR="002815BB" w:rsidRPr="004B3B11" w:rsidRDefault="007A7AA2" w:rsidP="004B3B11">
      <w:pPr>
        <w:numPr>
          <w:ilvl w:val="0"/>
          <w:numId w:val="7"/>
        </w:numPr>
        <w:tabs>
          <w:tab w:val="clear" w:pos="2520"/>
          <w:tab w:val="num" w:pos="142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0"/>
        </w:rPr>
      </w:pPr>
      <w:proofErr w:type="gramStart"/>
      <w:r w:rsidRPr="004B3B11">
        <w:rPr>
          <w:rFonts w:ascii="Tahoma" w:hAnsi="Tahoma" w:cs="Tahoma"/>
          <w:sz w:val="20"/>
        </w:rPr>
        <w:t>dacă</w:t>
      </w:r>
      <w:proofErr w:type="gramEnd"/>
      <w:r w:rsidRPr="004B3B11">
        <w:rPr>
          <w:rFonts w:ascii="Tahoma" w:hAnsi="Tahoma" w:cs="Tahoma"/>
          <w:sz w:val="20"/>
        </w:rPr>
        <w:t xml:space="preserve"> a uitat username-ul sau parola, utilizatorul poate </w:t>
      </w:r>
      <w:r w:rsidR="003360B9" w:rsidRPr="004B3B11">
        <w:rPr>
          <w:rFonts w:ascii="Tahoma" w:hAnsi="Tahoma" w:cs="Tahoma"/>
          <w:sz w:val="20"/>
        </w:rPr>
        <w:t xml:space="preserve">alege, </w:t>
      </w:r>
      <w:r w:rsidR="00E81CFE" w:rsidRPr="004B3B11">
        <w:rPr>
          <w:rFonts w:ascii="Tahoma" w:hAnsi="Tahoma" w:cs="Tahoma"/>
          <w:sz w:val="20"/>
        </w:rPr>
        <w:t xml:space="preserve">acolo unde este implementată posibilitatea, prin accesarea link-ului </w:t>
      </w:r>
      <w:r w:rsidR="00E81CFE" w:rsidRPr="004B3B11">
        <w:rPr>
          <w:rFonts w:ascii="Tahoma" w:hAnsi="Tahoma" w:cs="Tahoma"/>
          <w:b/>
          <w:i/>
          <w:sz w:val="20"/>
        </w:rPr>
        <w:t>“A</w:t>
      </w:r>
      <w:r w:rsidR="00E45A56" w:rsidRPr="004B3B11">
        <w:rPr>
          <w:rFonts w:ascii="Tahoma" w:hAnsi="Tahoma" w:cs="Tahoma"/>
          <w:b/>
          <w:i/>
          <w:sz w:val="20"/>
        </w:rPr>
        <w:t>ț</w:t>
      </w:r>
      <w:r w:rsidR="00E81CFE" w:rsidRPr="004B3B11">
        <w:rPr>
          <w:rFonts w:ascii="Tahoma" w:hAnsi="Tahoma" w:cs="Tahoma"/>
          <w:b/>
          <w:i/>
          <w:sz w:val="20"/>
        </w:rPr>
        <w:t>i uitat parola</w:t>
      </w:r>
      <w:r w:rsidR="00E45A56" w:rsidRPr="004B3B11">
        <w:rPr>
          <w:rFonts w:ascii="Tahoma" w:hAnsi="Tahoma" w:cs="Tahoma"/>
          <w:b/>
          <w:i/>
          <w:sz w:val="20"/>
        </w:rPr>
        <w:t>?</w:t>
      </w:r>
      <w:r w:rsidR="00E81CFE" w:rsidRPr="004B3B11">
        <w:rPr>
          <w:rFonts w:ascii="Tahoma" w:hAnsi="Tahoma" w:cs="Tahoma"/>
          <w:b/>
          <w:i/>
          <w:sz w:val="20"/>
        </w:rPr>
        <w:t>”</w:t>
      </w:r>
      <w:r w:rsidR="00E81CFE" w:rsidRPr="004B3B11">
        <w:rPr>
          <w:rFonts w:ascii="Tahoma" w:hAnsi="Tahoma" w:cs="Tahoma"/>
          <w:sz w:val="20"/>
        </w:rPr>
        <w:t xml:space="preserve"> </w:t>
      </w:r>
      <w:r w:rsidR="003360B9" w:rsidRPr="004B3B11">
        <w:rPr>
          <w:rFonts w:ascii="Tahoma" w:hAnsi="Tahoma" w:cs="Tahoma"/>
          <w:sz w:val="20"/>
        </w:rPr>
        <w:t>și/</w:t>
      </w:r>
      <w:r w:rsidR="00E81CFE" w:rsidRPr="004B3B11">
        <w:rPr>
          <w:rFonts w:ascii="Tahoma" w:hAnsi="Tahoma" w:cs="Tahoma"/>
          <w:sz w:val="20"/>
        </w:rPr>
        <w:t xml:space="preserve">sau </w:t>
      </w:r>
      <w:r w:rsidR="00E81CFE" w:rsidRPr="004B3B11">
        <w:rPr>
          <w:rFonts w:ascii="Tahoma" w:hAnsi="Tahoma" w:cs="Tahoma"/>
          <w:b/>
          <w:i/>
          <w:sz w:val="20"/>
        </w:rPr>
        <w:t>“Actualizare parola”</w:t>
      </w:r>
      <w:r w:rsidR="00E81CFE" w:rsidRPr="004B3B11">
        <w:rPr>
          <w:rFonts w:ascii="Tahoma" w:hAnsi="Tahoma" w:cs="Tahoma"/>
          <w:sz w:val="20"/>
        </w:rPr>
        <w:t xml:space="preserve"> şi parcurgând paşii specificaţi</w:t>
      </w:r>
      <w:r w:rsidR="003360B9" w:rsidRPr="004B3B11">
        <w:rPr>
          <w:rFonts w:ascii="Tahoma" w:hAnsi="Tahoma" w:cs="Tahoma"/>
          <w:sz w:val="20"/>
        </w:rPr>
        <w:t xml:space="preserve">, </w:t>
      </w:r>
      <w:r w:rsidRPr="004B3B11">
        <w:rPr>
          <w:rFonts w:ascii="Tahoma" w:hAnsi="Tahoma" w:cs="Tahoma"/>
          <w:sz w:val="20"/>
        </w:rPr>
        <w:t xml:space="preserve">sau poate solicita prin </w:t>
      </w:r>
      <w:r w:rsidRPr="004B3B11">
        <w:rPr>
          <w:rFonts w:ascii="Tahoma" w:hAnsi="Tahoma" w:cs="Tahoma"/>
          <w:b/>
          <w:sz w:val="20"/>
        </w:rPr>
        <w:t>e-mail,</w:t>
      </w:r>
      <w:r w:rsidRPr="004B3B11">
        <w:rPr>
          <w:rFonts w:ascii="Tahoma" w:hAnsi="Tahoma" w:cs="Tahoma"/>
          <w:sz w:val="20"/>
        </w:rPr>
        <w:t xml:space="preserve"> resetarea parolei, </w:t>
      </w:r>
      <w:r w:rsidR="00773BF6" w:rsidRPr="004B3B11">
        <w:rPr>
          <w:rFonts w:ascii="Tahoma" w:hAnsi="Tahoma" w:cs="Tahoma"/>
          <w:sz w:val="20"/>
        </w:rPr>
        <w:t>prin transmiterea unei solicit</w:t>
      </w:r>
      <w:r w:rsidR="00E04FD8" w:rsidRPr="004B3B11">
        <w:rPr>
          <w:rFonts w:ascii="Tahoma" w:hAnsi="Tahoma" w:cs="Tahoma"/>
          <w:sz w:val="20"/>
        </w:rPr>
        <w:t>ă</w:t>
      </w:r>
      <w:r w:rsidR="00773BF6" w:rsidRPr="004B3B11">
        <w:rPr>
          <w:rFonts w:ascii="Tahoma" w:hAnsi="Tahoma" w:cs="Tahoma"/>
          <w:sz w:val="20"/>
        </w:rPr>
        <w:t xml:space="preserve">ri în acest sens la adres de e-mail precizată pe site-ul </w:t>
      </w:r>
      <w:r w:rsidR="009F36BF" w:rsidRPr="004B3B11">
        <w:rPr>
          <w:rFonts w:ascii="Tahoma" w:hAnsi="Tahoma" w:cs="Tahoma"/>
          <w:sz w:val="20"/>
        </w:rPr>
        <w:t>DEER</w:t>
      </w:r>
      <w:r w:rsidR="00773BF6" w:rsidRPr="004B3B11">
        <w:rPr>
          <w:rFonts w:ascii="Tahoma" w:hAnsi="Tahoma" w:cs="Tahoma"/>
          <w:sz w:val="20"/>
        </w:rPr>
        <w:t xml:space="preserve"> S.A., în locaţia </w:t>
      </w:r>
      <w:hyperlink r:id="rId11" w:history="1">
        <w:r w:rsidR="002815BB" w:rsidRPr="004B3B11">
          <w:rPr>
            <w:rStyle w:val="Hyperlink"/>
            <w:rFonts w:ascii="Tahoma" w:hAnsi="Tahoma" w:cs="Tahoma"/>
            <w:sz w:val="20"/>
          </w:rPr>
          <w:t>https://www.distributie-energie.ro/informatii-generale-acces-la-portal/</w:t>
        </w:r>
      </w:hyperlink>
      <w:r w:rsidR="002815BB" w:rsidRPr="004B3B11">
        <w:rPr>
          <w:rFonts w:ascii="Tahoma" w:hAnsi="Tahoma" w:cs="Tahoma"/>
          <w:sz w:val="20"/>
        </w:rPr>
        <w:t xml:space="preserve"> </w:t>
      </w:r>
    </w:p>
    <w:p w14:paraId="7EC4C600" w14:textId="77777777" w:rsidR="00C124E8" w:rsidRDefault="00C124E8" w:rsidP="00B4431E">
      <w:pPr>
        <w:numPr>
          <w:ilvl w:val="0"/>
          <w:numId w:val="7"/>
        </w:numPr>
        <w:tabs>
          <w:tab w:val="clear" w:pos="2520"/>
          <w:tab w:val="num" w:pos="142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0"/>
        </w:rPr>
      </w:pPr>
      <w:proofErr w:type="gramStart"/>
      <w:r w:rsidRPr="00C124E8">
        <w:rPr>
          <w:rFonts w:ascii="Tahoma" w:hAnsi="Tahoma" w:cs="Tahoma"/>
          <w:sz w:val="20"/>
        </w:rPr>
        <w:t>tot</w:t>
      </w:r>
      <w:proofErr w:type="gramEnd"/>
      <w:r w:rsidRPr="00C124E8">
        <w:rPr>
          <w:rFonts w:ascii="Tahoma" w:hAnsi="Tahoma" w:cs="Tahoma"/>
          <w:sz w:val="20"/>
        </w:rPr>
        <w:t xml:space="preserve"> pe această pagină va fi un link către formularul prevăzut în anexa </w:t>
      </w:r>
      <w:r w:rsidRPr="00DE559E">
        <w:rPr>
          <w:rFonts w:ascii="Tahoma" w:hAnsi="Tahoma" w:cs="Tahoma"/>
          <w:i/>
          <w:sz w:val="20"/>
        </w:rPr>
        <w:t>Procedurii</w:t>
      </w:r>
      <w:r w:rsidRPr="00C124E8">
        <w:rPr>
          <w:rFonts w:ascii="Tahoma" w:hAnsi="Tahoma" w:cs="Tahoma"/>
          <w:sz w:val="20"/>
        </w:rPr>
        <w:t>.</w:t>
      </w:r>
    </w:p>
    <w:p w14:paraId="1B784682" w14:textId="65885EE5" w:rsidR="00706627" w:rsidRDefault="00706627" w:rsidP="00B4431E">
      <w:pPr>
        <w:spacing w:before="120" w:after="120"/>
        <w:ind w:left="709"/>
        <w:jc w:val="right"/>
        <w:rPr>
          <w:rFonts w:ascii="Tahoma" w:hAnsi="Tahoma" w:cs="Tahoma"/>
          <w:b/>
          <w:sz w:val="20"/>
          <w:lang w:val="ro-RO"/>
        </w:rPr>
      </w:pPr>
    </w:p>
    <w:p w14:paraId="397AD53B" w14:textId="307F3746" w:rsidR="00C124E8" w:rsidRPr="00C124E8" w:rsidRDefault="00C124E8" w:rsidP="00B4431E">
      <w:pPr>
        <w:spacing w:before="120" w:after="120"/>
        <w:ind w:left="709"/>
        <w:jc w:val="right"/>
        <w:rPr>
          <w:rFonts w:ascii="Tahoma" w:hAnsi="Tahoma" w:cs="Tahoma"/>
          <w:b/>
          <w:sz w:val="20"/>
          <w:lang w:val="ro-RO"/>
        </w:rPr>
      </w:pPr>
      <w:r w:rsidRPr="00C124E8">
        <w:rPr>
          <w:rFonts w:ascii="Tahoma" w:hAnsi="Tahoma" w:cs="Tahoma"/>
          <w:b/>
          <w:sz w:val="20"/>
          <w:lang w:val="ro-RO"/>
        </w:rPr>
        <w:lastRenderedPageBreak/>
        <w:t xml:space="preserve">ANEXA </w:t>
      </w:r>
    </w:p>
    <w:p w14:paraId="0E00C3A9" w14:textId="49076640" w:rsidR="00AE5CE7" w:rsidRPr="00C124E8" w:rsidRDefault="00C124E8" w:rsidP="00B4431E">
      <w:pPr>
        <w:spacing w:before="120" w:after="120"/>
        <w:ind w:left="709"/>
        <w:jc w:val="both"/>
        <w:rPr>
          <w:rFonts w:ascii="Tahoma" w:hAnsi="Tahoma" w:cs="Tahoma"/>
          <w:b/>
          <w:sz w:val="20"/>
          <w:lang w:val="ro-RO"/>
        </w:rPr>
      </w:pPr>
      <w:r w:rsidRPr="00C124E8">
        <w:rPr>
          <w:rFonts w:ascii="Tahoma" w:hAnsi="Tahoma" w:cs="Tahoma"/>
          <w:b/>
          <w:sz w:val="20"/>
          <w:lang w:val="ro-RO"/>
        </w:rPr>
        <w:t>Formular de obținere a dreptului de acces la informaţiile din baza de date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852"/>
      </w:tblGrid>
      <w:tr w:rsidR="00D35408" w:rsidRPr="00C124E8" w14:paraId="49B9B6E3" w14:textId="77777777" w:rsidTr="00DE559E">
        <w:trPr>
          <w:trHeight w:val="431"/>
          <w:jc w:val="center"/>
        </w:trPr>
        <w:tc>
          <w:tcPr>
            <w:tcW w:w="3227" w:type="dxa"/>
            <w:vAlign w:val="center"/>
          </w:tcPr>
          <w:p w14:paraId="1683B15E" w14:textId="73A00159" w:rsidR="00D35408" w:rsidRPr="00C124E8" w:rsidRDefault="00D35408" w:rsidP="00B4431E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Denumire </w:t>
            </w:r>
            <w:r w:rsidR="00092B0B">
              <w:rPr>
                <w:rFonts w:ascii="Tahoma" w:hAnsi="Tahoma" w:cs="Tahoma"/>
                <w:b/>
                <w:sz w:val="20"/>
                <w:lang w:val="ro-RO"/>
              </w:rPr>
              <w:t>i</w:t>
            </w: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nformaţie</w:t>
            </w:r>
          </w:p>
        </w:tc>
        <w:tc>
          <w:tcPr>
            <w:tcW w:w="3402" w:type="dxa"/>
            <w:vAlign w:val="center"/>
          </w:tcPr>
          <w:p w14:paraId="2DDE2914" w14:textId="6151DCEC" w:rsidR="00D35408" w:rsidRPr="00C124E8" w:rsidRDefault="00D35408" w:rsidP="00B4431E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Descriere</w:t>
            </w:r>
          </w:p>
        </w:tc>
        <w:tc>
          <w:tcPr>
            <w:tcW w:w="2852" w:type="dxa"/>
            <w:vAlign w:val="center"/>
          </w:tcPr>
          <w:p w14:paraId="55383053" w14:textId="5C609A35" w:rsidR="00D35408" w:rsidRPr="00C124E8" w:rsidRDefault="00AE5CE7" w:rsidP="00B4431E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>Informa</w:t>
            </w:r>
            <w:r w:rsidR="00A5159E">
              <w:rPr>
                <w:rFonts w:ascii="Tahoma" w:hAnsi="Tahoma" w:cs="Tahoma"/>
                <w:b/>
                <w:sz w:val="20"/>
                <w:lang w:val="ro-RO"/>
              </w:rPr>
              <w:t>ţ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>ii completate de solicitant</w:t>
            </w:r>
          </w:p>
        </w:tc>
      </w:tr>
      <w:tr w:rsidR="00D35408" w:rsidRPr="00C124E8" w14:paraId="62EAB391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74AA0C09" w14:textId="77777777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Denumirea clientului final</w:t>
            </w:r>
          </w:p>
        </w:tc>
        <w:tc>
          <w:tcPr>
            <w:tcW w:w="3402" w:type="dxa"/>
          </w:tcPr>
          <w:p w14:paraId="6471D4E2" w14:textId="1C9536D5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Denumirea clientului final</w:t>
            </w:r>
          </w:p>
        </w:tc>
        <w:tc>
          <w:tcPr>
            <w:tcW w:w="2852" w:type="dxa"/>
            <w:vAlign w:val="center"/>
          </w:tcPr>
          <w:p w14:paraId="3A9CB2DA" w14:textId="3EDAA17C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09FE6954" w14:textId="77777777" w:rsidTr="00DE559E">
        <w:trPr>
          <w:trHeight w:val="216"/>
          <w:jc w:val="center"/>
        </w:trPr>
        <w:tc>
          <w:tcPr>
            <w:tcW w:w="3227" w:type="dxa"/>
            <w:vMerge w:val="restart"/>
            <w:vAlign w:val="center"/>
          </w:tcPr>
          <w:p w14:paraId="60F7AC4C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POD</w:t>
            </w:r>
          </w:p>
        </w:tc>
        <w:tc>
          <w:tcPr>
            <w:tcW w:w="3402" w:type="dxa"/>
            <w:vMerge w:val="restart"/>
          </w:tcPr>
          <w:p w14:paraId="3FB5556B" w14:textId="0108CC3C" w:rsidR="008077C9" w:rsidRDefault="008077C9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  <w:r w:rsidRPr="00C124E8">
              <w:rPr>
                <w:rFonts w:ascii="Tahoma" w:eastAsiaTheme="minorEastAsia" w:hAnsi="Tahoma" w:cs="Tahoma"/>
                <w:bCs/>
                <w:sz w:val="20"/>
              </w:rPr>
              <w:t>Codul</w:t>
            </w:r>
            <w:r>
              <w:rPr>
                <w:rFonts w:ascii="Tahoma" w:eastAsiaTheme="minorEastAsia" w:hAnsi="Tahoma" w:cs="Tahoma"/>
                <w:bCs/>
                <w:sz w:val="20"/>
              </w:rPr>
              <w:t>/codurile</w:t>
            </w:r>
            <w:r w:rsidRPr="00C124E8">
              <w:rPr>
                <w:rFonts w:ascii="Tahoma" w:eastAsiaTheme="minorEastAsia" w:hAnsi="Tahoma" w:cs="Tahoma"/>
                <w:bCs/>
                <w:sz w:val="20"/>
              </w:rPr>
              <w:t xml:space="preserve"> </w:t>
            </w:r>
            <w:r w:rsidR="00FF292E">
              <w:rPr>
                <w:rFonts w:ascii="Tahoma" w:eastAsiaTheme="minorEastAsia" w:hAnsi="Tahoma" w:cs="Tahoma"/>
                <w:bCs/>
                <w:sz w:val="20"/>
              </w:rPr>
              <w:t>locului/locurilor de consum (</w:t>
            </w:r>
            <w:r>
              <w:rPr>
                <w:rFonts w:ascii="Tahoma" w:eastAsiaTheme="minorEastAsia" w:hAnsi="Tahoma" w:cs="Tahoma"/>
                <w:bCs/>
                <w:sz w:val="20"/>
              </w:rPr>
              <w:t>punctelor</w:t>
            </w:r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de livrare energie electrică)</w:t>
            </w:r>
            <w:r w:rsidR="00CD3B97">
              <w:rPr>
                <w:rFonts w:ascii="Tahoma" w:eastAsiaTheme="minorEastAsia" w:hAnsi="Tahoma" w:cs="Tahoma"/>
                <w:bCs/>
                <w:sz w:val="20"/>
              </w:rPr>
              <w:t xml:space="preserve"> de</w:t>
            </w:r>
            <w:r w:rsidR="00A5159E">
              <w:rPr>
                <w:rFonts w:ascii="Tahoma" w:eastAsiaTheme="minorEastAsia" w:hAnsi="Tahoma" w:cs="Tahoma"/>
                <w:bCs/>
                <w:sz w:val="20"/>
              </w:rPr>
              <w:t>ţ</w:t>
            </w:r>
            <w:r w:rsidR="00CD3B97">
              <w:rPr>
                <w:rFonts w:ascii="Tahoma" w:eastAsiaTheme="minorEastAsia" w:hAnsi="Tahoma" w:cs="Tahoma"/>
                <w:bCs/>
                <w:sz w:val="20"/>
              </w:rPr>
              <w:t>inute de clientul final</w:t>
            </w:r>
          </w:p>
          <w:p w14:paraId="2A9AB89F" w14:textId="77777777" w:rsidR="00FF292E" w:rsidRDefault="00FF292E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  <w:p w14:paraId="7D595CAB" w14:textId="49B3832E" w:rsidR="00FF292E" w:rsidRPr="00C124E8" w:rsidRDefault="00FF292E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  <w:tc>
          <w:tcPr>
            <w:tcW w:w="2852" w:type="dxa"/>
            <w:vAlign w:val="center"/>
          </w:tcPr>
          <w:p w14:paraId="642A5E94" w14:textId="77777777" w:rsidR="008077C9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1899CBA9" w14:textId="7E00BCD6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23B98E3C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3B88209D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70580DC3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487B38B2" w14:textId="77777777" w:rsidR="008077C9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7D14D843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1A7D5CF2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20924C12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277D11D4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3A3AD1D7" w14:textId="77777777" w:rsidR="008077C9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0421A9D7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46D9DB3A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56638076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424412D2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7D910263" w14:textId="77777777" w:rsidR="008077C9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4892E7F7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158546C7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2EBC1A83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0151D049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3F1595A3" w14:textId="77777777" w:rsidR="008077C9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3AB038F1" w14:textId="77777777" w:rsidR="008077C9" w:rsidRPr="00C124E8" w:rsidRDefault="008077C9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15A22BA9" w14:textId="77777777" w:rsidTr="00DE559E">
        <w:trPr>
          <w:trHeight w:val="416"/>
          <w:jc w:val="center"/>
        </w:trPr>
        <w:tc>
          <w:tcPr>
            <w:tcW w:w="3227" w:type="dxa"/>
            <w:vAlign w:val="center"/>
          </w:tcPr>
          <w:p w14:paraId="001B7A9C" w14:textId="77777777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CUI/CNP client final</w:t>
            </w:r>
          </w:p>
        </w:tc>
        <w:tc>
          <w:tcPr>
            <w:tcW w:w="3402" w:type="dxa"/>
          </w:tcPr>
          <w:p w14:paraId="3A41B18F" w14:textId="008E5032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CUI/CNP</w:t>
            </w:r>
          </w:p>
        </w:tc>
        <w:tc>
          <w:tcPr>
            <w:tcW w:w="2852" w:type="dxa"/>
            <w:vAlign w:val="center"/>
          </w:tcPr>
          <w:p w14:paraId="393B63E7" w14:textId="684500EF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6CDDBA16" w14:textId="77777777" w:rsidTr="00DE559E">
        <w:trPr>
          <w:trHeight w:val="862"/>
          <w:jc w:val="center"/>
        </w:trPr>
        <w:tc>
          <w:tcPr>
            <w:tcW w:w="3227" w:type="dxa"/>
            <w:vAlign w:val="center"/>
          </w:tcPr>
          <w:p w14:paraId="0971BE00" w14:textId="183F6C0E" w:rsidR="00D35408" w:rsidRPr="00C124E8" w:rsidRDefault="00225202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Datele de identificare ale </w:t>
            </w:r>
            <w:r w:rsidR="00DC5A68">
              <w:rPr>
                <w:rFonts w:ascii="Tahoma" w:hAnsi="Tahoma" w:cs="Tahoma"/>
                <w:b/>
                <w:sz w:val="20"/>
                <w:lang w:val="ro-RO"/>
              </w:rPr>
              <w:t>furnizorul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>ui</w:t>
            </w:r>
            <w:r w:rsidR="009E409C">
              <w:rPr>
                <w:rFonts w:ascii="Tahoma" w:hAnsi="Tahoma" w:cs="Tahoma"/>
                <w:b/>
                <w:sz w:val="20"/>
                <w:lang w:val="ro-RO"/>
              </w:rPr>
              <w:t>/agregatorului</w:t>
            </w:r>
            <w:r w:rsidR="00D35408"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 pentru care se solicit</w:t>
            </w:r>
            <w:r w:rsidR="00A5159E">
              <w:rPr>
                <w:rFonts w:ascii="Tahoma" w:hAnsi="Tahoma" w:cs="Tahoma"/>
                <w:b/>
                <w:sz w:val="20"/>
                <w:lang w:val="ro-RO"/>
              </w:rPr>
              <w:t>ă</w:t>
            </w:r>
            <w:r w:rsidR="00D35408"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 accesul</w:t>
            </w:r>
            <w:r w:rsidRPr="00A7280C">
              <w:rPr>
                <w:rFonts w:ascii="Tahoma" w:hAnsi="Tahoma" w:cs="Tahoma"/>
                <w:b/>
                <w:color w:val="FF0000"/>
                <w:sz w:val="20"/>
                <w:lang w:val="ro-RO"/>
              </w:rPr>
              <w:t>*</w:t>
            </w:r>
          </w:p>
        </w:tc>
        <w:tc>
          <w:tcPr>
            <w:tcW w:w="3402" w:type="dxa"/>
          </w:tcPr>
          <w:p w14:paraId="551EDBC7" w14:textId="77777777" w:rsidR="00D3540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Denumirea furnizorului</w:t>
            </w:r>
            <w:r w:rsidR="009E409C">
              <w:rPr>
                <w:rFonts w:ascii="Tahoma" w:hAnsi="Tahoma" w:cs="Tahoma"/>
                <w:sz w:val="20"/>
                <w:lang w:val="ro-RO"/>
              </w:rPr>
              <w:t>/agregatorului</w:t>
            </w:r>
          </w:p>
          <w:p w14:paraId="56871C4A" w14:textId="0F094C82" w:rsidR="00225202" w:rsidRPr="00C124E8" w:rsidRDefault="00225202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>
              <w:rPr>
                <w:rFonts w:ascii="Tahoma" w:hAnsi="Tahoma" w:cs="Tahoma"/>
                <w:sz w:val="20"/>
                <w:lang w:val="ro-RO"/>
              </w:rPr>
              <w:t>CUI furnizor/agregator</w:t>
            </w:r>
          </w:p>
        </w:tc>
        <w:tc>
          <w:tcPr>
            <w:tcW w:w="2852" w:type="dxa"/>
            <w:vAlign w:val="center"/>
          </w:tcPr>
          <w:p w14:paraId="6B92C40A" w14:textId="05458189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697AB154" w14:textId="77777777" w:rsidTr="00DE559E">
        <w:trPr>
          <w:trHeight w:val="862"/>
          <w:jc w:val="center"/>
        </w:trPr>
        <w:tc>
          <w:tcPr>
            <w:tcW w:w="3227" w:type="dxa"/>
            <w:vAlign w:val="center"/>
          </w:tcPr>
          <w:p w14:paraId="77818F34" w14:textId="5B1BBACC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Calitate</w:t>
            </w:r>
            <w:r w:rsidRPr="00A7280C">
              <w:rPr>
                <w:rFonts w:ascii="Tahoma" w:hAnsi="Tahoma" w:cs="Tahoma"/>
                <w:b/>
                <w:color w:val="FF0000"/>
                <w:sz w:val="20"/>
                <w:lang w:val="ro-RO"/>
              </w:rPr>
              <w:t>*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ro-RO"/>
              </w:rPr>
              <w:t>(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>se completeaz</w:t>
            </w:r>
            <w:r w:rsidR="00092B0B">
              <w:rPr>
                <w:rFonts w:ascii="Tahoma" w:hAnsi="Tahoma" w:cs="Tahoma"/>
                <w:sz w:val="16"/>
                <w:szCs w:val="16"/>
                <w:lang w:val="ro-RO"/>
              </w:rPr>
              <w:t>ă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doar </w:t>
            </w:r>
            <w:r>
              <w:rPr>
                <w:rFonts w:ascii="Tahoma" w:hAnsi="Tahoma" w:cs="Tahoma"/>
                <w:sz w:val="16"/>
                <w:szCs w:val="16"/>
                <w:lang w:val="ro-RO"/>
              </w:rPr>
              <w:t>dacă se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solicit</w:t>
            </w:r>
            <w:r w:rsidR="00A5159E">
              <w:rPr>
                <w:rFonts w:ascii="Tahoma" w:hAnsi="Tahoma" w:cs="Tahoma"/>
                <w:sz w:val="16"/>
                <w:szCs w:val="16"/>
                <w:lang w:val="ro-RO"/>
              </w:rPr>
              <w:t>ă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acces pentru un alt furnizor, diferit de furnizorul cu care clientul are contract de furnizare încheiat</w:t>
            </w:r>
            <w:r w:rsidR="00A5159E">
              <w:rPr>
                <w:rFonts w:ascii="Tahoma" w:hAnsi="Tahoma" w:cs="Tahoma"/>
                <w:sz w:val="16"/>
                <w:szCs w:val="16"/>
                <w:lang w:val="ro-RO"/>
              </w:rPr>
              <w:t>,</w:t>
            </w:r>
            <w:r w:rsidR="00B06B51">
              <w:rPr>
                <w:rFonts w:ascii="Tahoma" w:hAnsi="Tahoma" w:cs="Tahoma"/>
                <w:sz w:val="16"/>
                <w:szCs w:val="16"/>
                <w:lang w:val="ro-RO"/>
              </w:rPr>
              <w:t xml:space="preserve"> sau pentru un agregator al clientului final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>)</w:t>
            </w:r>
          </w:p>
        </w:tc>
        <w:tc>
          <w:tcPr>
            <w:tcW w:w="3402" w:type="dxa"/>
          </w:tcPr>
          <w:p w14:paraId="37E64966" w14:textId="5FD019C0" w:rsidR="00D3540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Calitatea ȋn care se cere accesul (</w:t>
            </w:r>
            <w:r>
              <w:rPr>
                <w:rFonts w:ascii="Tahoma" w:hAnsi="Tahoma" w:cs="Tahoma"/>
                <w:sz w:val="20"/>
                <w:lang w:val="ro-RO"/>
              </w:rPr>
              <w:t>ex:</w:t>
            </w:r>
            <w:r w:rsidR="00120895">
              <w:rPr>
                <w:rFonts w:ascii="Tahoma" w:hAnsi="Tahoma" w:cs="Tahoma"/>
                <w:sz w:val="20"/>
                <w:lang w:val="ro-RO"/>
              </w:rPr>
              <w:t xml:space="preserve"> </w:t>
            </w:r>
            <w:r w:rsidRPr="00081A61">
              <w:rPr>
                <w:rFonts w:ascii="Tahoma" w:hAnsi="Tahoma" w:cs="Tahoma"/>
                <w:i/>
                <w:sz w:val="20"/>
                <w:lang w:val="ro-RO"/>
              </w:rPr>
              <w:t>viitor furnizor</w:t>
            </w:r>
            <w:r w:rsidR="00B06B51">
              <w:rPr>
                <w:rFonts w:ascii="Tahoma" w:hAnsi="Tahoma" w:cs="Tahoma"/>
                <w:sz w:val="20"/>
                <w:lang w:val="ro-RO"/>
              </w:rPr>
              <w:t xml:space="preserve">, respectiv </w:t>
            </w:r>
            <w:r w:rsidR="00B06B51" w:rsidRPr="00081A61">
              <w:rPr>
                <w:rFonts w:ascii="Tahoma" w:hAnsi="Tahoma" w:cs="Tahoma"/>
                <w:i/>
                <w:sz w:val="20"/>
                <w:lang w:val="ro-RO"/>
              </w:rPr>
              <w:t>agregator</w:t>
            </w:r>
            <w:r w:rsidRPr="00C124E8">
              <w:rPr>
                <w:rFonts w:ascii="Tahoma" w:hAnsi="Tahoma" w:cs="Tahoma"/>
                <w:sz w:val="20"/>
                <w:lang w:val="ro-RO"/>
              </w:rPr>
              <w:t>)</w:t>
            </w:r>
          </w:p>
          <w:p w14:paraId="14ADE10F" w14:textId="116EB579" w:rsidR="00D85B9F" w:rsidRPr="00B4431E" w:rsidRDefault="00A5159E" w:rsidP="00B4431E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lang w:val="ro-RO"/>
              </w:rPr>
            </w:pPr>
            <w:r w:rsidRPr="00B4431E">
              <w:rPr>
                <w:rFonts w:ascii="Tahoma" w:hAnsi="Tahoma" w:cs="Tahoma"/>
                <w:i/>
                <w:sz w:val="20"/>
                <w:lang w:val="ro-RO"/>
              </w:rPr>
              <w:t>Î</w:t>
            </w:r>
            <w:r w:rsidR="00D85B9F" w:rsidRPr="00B4431E">
              <w:rPr>
                <w:rFonts w:ascii="Tahoma" w:hAnsi="Tahoma" w:cs="Tahoma"/>
                <w:i/>
                <w:sz w:val="20"/>
                <w:lang w:val="ro-RO"/>
              </w:rPr>
              <w:t>n caz</w:t>
            </w:r>
            <w:r w:rsidR="00B06B51" w:rsidRPr="00B4431E">
              <w:rPr>
                <w:rFonts w:ascii="Tahoma" w:hAnsi="Tahoma" w:cs="Tahoma"/>
                <w:i/>
                <w:sz w:val="20"/>
                <w:lang w:val="ro-RO"/>
              </w:rPr>
              <w:t xml:space="preserve">ul </w:t>
            </w:r>
            <w:r w:rsidRPr="00B4431E">
              <w:rPr>
                <w:rFonts w:ascii="Tahoma" w:hAnsi="Tahoma" w:cs="Tahoma"/>
                <w:i/>
                <w:sz w:val="20"/>
                <w:lang w:val="ro-RO"/>
              </w:rPr>
              <w:t>î</w:t>
            </w:r>
            <w:r w:rsidR="00B06B51" w:rsidRPr="00B4431E">
              <w:rPr>
                <w:rFonts w:ascii="Tahoma" w:hAnsi="Tahoma" w:cs="Tahoma"/>
                <w:i/>
                <w:sz w:val="20"/>
                <w:lang w:val="ro-RO"/>
              </w:rPr>
              <w:t>n care se solicit</w:t>
            </w:r>
            <w:r w:rsidRPr="00B4431E">
              <w:rPr>
                <w:rFonts w:ascii="Tahoma" w:hAnsi="Tahoma" w:cs="Tahoma"/>
                <w:i/>
                <w:sz w:val="20"/>
                <w:lang w:val="ro-RO"/>
              </w:rPr>
              <w:t>ă</w:t>
            </w:r>
            <w:r w:rsidR="00B06B51" w:rsidRPr="00B4431E">
              <w:rPr>
                <w:rFonts w:ascii="Tahoma" w:hAnsi="Tahoma" w:cs="Tahoma"/>
                <w:i/>
                <w:sz w:val="20"/>
                <w:lang w:val="ro-RO"/>
              </w:rPr>
              <w:t xml:space="preserve"> accesul pentru un viitor furnizor</w:t>
            </w:r>
            <w:r w:rsidR="00C619EE" w:rsidRPr="00B4431E">
              <w:rPr>
                <w:rFonts w:ascii="Tahoma" w:hAnsi="Tahoma" w:cs="Tahoma"/>
                <w:i/>
                <w:sz w:val="20"/>
                <w:lang w:val="ro-RO"/>
              </w:rPr>
              <w:t>,</w:t>
            </w:r>
            <w:r w:rsidR="00D85B9F" w:rsidRPr="00B4431E">
              <w:rPr>
                <w:rFonts w:ascii="Tahoma" w:hAnsi="Tahoma" w:cs="Tahoma"/>
                <w:i/>
                <w:sz w:val="20"/>
                <w:lang w:val="ro-RO"/>
              </w:rPr>
              <w:t xml:space="preserve"> accesul se va asigura doar pentru 60 de zile calendaristice</w:t>
            </w:r>
            <w:r w:rsidR="007E7EAD" w:rsidRPr="00B4431E">
              <w:rPr>
                <w:rFonts w:ascii="Tahoma" w:hAnsi="Tahoma" w:cs="Tahoma"/>
                <w:i/>
                <w:sz w:val="20"/>
                <w:lang w:val="ro-RO"/>
              </w:rPr>
              <w:t>.</w:t>
            </w:r>
          </w:p>
        </w:tc>
        <w:tc>
          <w:tcPr>
            <w:tcW w:w="2852" w:type="dxa"/>
            <w:vAlign w:val="center"/>
          </w:tcPr>
          <w:p w14:paraId="405FBD0B" w14:textId="33C7D7C8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5C11B1EC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327A7BB2" w14:textId="6F5E27B2" w:rsidR="00D35408" w:rsidRPr="00C124E8" w:rsidRDefault="00D35408" w:rsidP="00B4431E">
            <w:pPr>
              <w:spacing w:before="120" w:after="120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Reprezentant 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</w:p>
        </w:tc>
        <w:tc>
          <w:tcPr>
            <w:tcW w:w="3402" w:type="dxa"/>
            <w:vAlign w:val="center"/>
          </w:tcPr>
          <w:p w14:paraId="25D31EBE" w14:textId="2EBA09FE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Numele reprezentantului</w:t>
            </w:r>
            <w:r w:rsidR="00092B0B">
              <w:rPr>
                <w:rFonts w:ascii="Tahoma" w:hAnsi="Tahoma" w:cs="Tahoma"/>
                <w:sz w:val="20"/>
                <w:lang w:val="ro-RO"/>
              </w:rPr>
              <w:t xml:space="preserve"> legal</w:t>
            </w:r>
            <w:r w:rsidRPr="00C124E8">
              <w:rPr>
                <w:rFonts w:ascii="Tahoma" w:hAnsi="Tahoma" w:cs="Tahoma"/>
                <w:sz w:val="20"/>
                <w:lang w:val="ro-RO"/>
              </w:rPr>
              <w:t xml:space="preserve"> </w:t>
            </w:r>
          </w:p>
        </w:tc>
        <w:tc>
          <w:tcPr>
            <w:tcW w:w="2852" w:type="dxa"/>
            <w:vAlign w:val="center"/>
          </w:tcPr>
          <w:p w14:paraId="1FE81C1B" w14:textId="6D9FC846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7043D2A9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2DE3A026" w14:textId="106E329F" w:rsidR="00D35408" w:rsidRPr="00C124E8" w:rsidRDefault="00D35408" w:rsidP="00B4431E">
            <w:pPr>
              <w:spacing w:before="120" w:after="120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Adre</w:t>
            </w:r>
            <w:r w:rsidR="00DC5A68">
              <w:rPr>
                <w:rFonts w:ascii="Tahoma" w:hAnsi="Tahoma" w:cs="Tahoma"/>
                <w:b/>
                <w:sz w:val="20"/>
                <w:lang w:val="ro-RO"/>
              </w:rPr>
              <w:t>sa e-mail 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</w:p>
        </w:tc>
        <w:tc>
          <w:tcPr>
            <w:tcW w:w="3402" w:type="dxa"/>
            <w:vAlign w:val="center"/>
          </w:tcPr>
          <w:p w14:paraId="07F88501" w14:textId="1E3869D8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 xml:space="preserve">Adresa </w:t>
            </w:r>
            <w:r w:rsidR="00301835">
              <w:rPr>
                <w:rFonts w:ascii="Tahoma" w:hAnsi="Tahoma" w:cs="Tahoma"/>
                <w:sz w:val="20"/>
                <w:lang w:val="ro-RO"/>
              </w:rPr>
              <w:t xml:space="preserve">de </w:t>
            </w:r>
            <w:r w:rsidRPr="00C124E8">
              <w:rPr>
                <w:rFonts w:ascii="Tahoma" w:hAnsi="Tahoma" w:cs="Tahoma"/>
                <w:sz w:val="20"/>
                <w:lang w:val="ro-RO"/>
              </w:rPr>
              <w:t>e-mail</w:t>
            </w:r>
            <w:r w:rsidR="00301835">
              <w:rPr>
                <w:rFonts w:ascii="Tahoma" w:hAnsi="Tahoma" w:cs="Tahoma"/>
                <w:sz w:val="20"/>
                <w:lang w:val="ro-RO"/>
              </w:rPr>
              <w:t xml:space="preserve"> a celui pentru care se solicita accesul</w:t>
            </w:r>
          </w:p>
        </w:tc>
        <w:tc>
          <w:tcPr>
            <w:tcW w:w="2852" w:type="dxa"/>
            <w:vAlign w:val="center"/>
          </w:tcPr>
          <w:p w14:paraId="10839D7C" w14:textId="2F4F157F" w:rsidR="00D35408" w:rsidRPr="00C124E8" w:rsidRDefault="00D3540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C5A68" w:rsidRPr="00C124E8" w14:paraId="7B40B16B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1AA7C44A" w14:textId="6DED35C4" w:rsidR="00DC5A68" w:rsidRPr="00C124E8" w:rsidRDefault="00DC5A68" w:rsidP="00B4431E">
            <w:pPr>
              <w:spacing w:before="120" w:after="120"/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Telefon </w:t>
            </w:r>
            <w:r w:rsidR="004D0B4A">
              <w:rPr>
                <w:rFonts w:ascii="Tahoma" w:hAnsi="Tahoma" w:cs="Tahoma"/>
                <w:b/>
                <w:sz w:val="20"/>
                <w:lang w:val="ro-RO"/>
              </w:rPr>
              <w:t>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  <w:r w:rsidR="00DE559E" w:rsidRPr="00A7280C">
              <w:rPr>
                <w:rFonts w:ascii="Tahoma" w:hAnsi="Tahoma" w:cs="Tahoma"/>
                <w:b/>
                <w:color w:val="FF0000"/>
                <w:sz w:val="20"/>
                <w:lang w:val="ro-RO"/>
              </w:rPr>
              <w:t>*</w:t>
            </w:r>
            <w:r w:rsidR="00D3613F">
              <w:rPr>
                <w:rFonts w:ascii="Tahoma" w:hAnsi="Tahoma" w:cs="Tahoma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220242" w14:textId="77777777" w:rsidR="00DC5A68" w:rsidRPr="00C124E8" w:rsidRDefault="00DC5A6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  <w:tc>
          <w:tcPr>
            <w:tcW w:w="2852" w:type="dxa"/>
            <w:vAlign w:val="center"/>
          </w:tcPr>
          <w:p w14:paraId="00BD5A5F" w14:textId="77777777" w:rsidR="00DC5A68" w:rsidRPr="00C124E8" w:rsidRDefault="00DC5A68" w:rsidP="00B4431E">
            <w:pPr>
              <w:spacing w:before="120" w:after="120"/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</w:tbl>
    <w:p w14:paraId="58BBF9DC" w14:textId="3EC003F7" w:rsidR="00047926" w:rsidRPr="00DE559E" w:rsidRDefault="00225202" w:rsidP="00B4431E">
      <w:pPr>
        <w:spacing w:before="120" w:after="120"/>
        <w:jc w:val="both"/>
        <w:rPr>
          <w:rFonts w:ascii="Tahoma" w:hAnsi="Tahoma" w:cs="Tahoma"/>
          <w:b/>
          <w:i/>
          <w:sz w:val="20"/>
          <w:lang w:val="ro-RO"/>
        </w:rPr>
      </w:pPr>
      <w:r w:rsidRPr="00DE559E">
        <w:rPr>
          <w:rFonts w:ascii="Tahoma" w:hAnsi="Tahoma" w:cs="Tahoma"/>
          <w:b/>
          <w:i/>
          <w:sz w:val="20"/>
          <w:lang w:val="ro-RO"/>
        </w:rPr>
        <w:t xml:space="preserve">Toate câmpurile sunt obligatorii, cu excepţia celor marcate cu </w:t>
      </w:r>
      <w:r w:rsidRPr="00225202">
        <w:rPr>
          <w:rFonts w:ascii="Tahoma" w:hAnsi="Tahoma" w:cs="Tahoma"/>
          <w:b/>
          <w:i/>
          <w:sz w:val="20"/>
        </w:rPr>
        <w:t>„</w:t>
      </w:r>
      <w:r w:rsidRPr="00A7280C">
        <w:rPr>
          <w:rFonts w:ascii="Tahoma" w:hAnsi="Tahoma" w:cs="Tahoma"/>
          <w:b/>
          <w:i/>
          <w:color w:val="FF0000"/>
          <w:sz w:val="20"/>
          <w:lang w:val="ro-RO"/>
        </w:rPr>
        <w:t>*</w:t>
      </w:r>
      <w:r w:rsidRPr="00225202">
        <w:rPr>
          <w:rFonts w:ascii="Tahoma" w:hAnsi="Tahoma" w:cs="Tahoma"/>
          <w:b/>
          <w:i/>
          <w:sz w:val="20"/>
          <w:lang w:val="ro-RO"/>
        </w:rPr>
        <w:t>”.</w:t>
      </w:r>
    </w:p>
    <w:p w14:paraId="288C54D8" w14:textId="7B003DCB" w:rsidR="006863EC" w:rsidRPr="00A7280C" w:rsidRDefault="00120895" w:rsidP="00B4431E">
      <w:pPr>
        <w:spacing w:before="120" w:after="120"/>
        <w:jc w:val="both"/>
        <w:rPr>
          <w:rStyle w:val="FontStyle43"/>
          <w:rFonts w:ascii="Tahoma" w:hAnsi="Tahoma" w:cs="Tahoma"/>
          <w:lang w:val="ro-RO"/>
        </w:rPr>
      </w:pPr>
      <w:r>
        <w:rPr>
          <w:rFonts w:ascii="Tahoma" w:hAnsi="Tahoma" w:cs="Tahoma"/>
          <w:sz w:val="20"/>
          <w:lang w:val="ro-RO"/>
        </w:rPr>
        <w:t>Semnă</w:t>
      </w:r>
      <w:r w:rsidR="00D35408">
        <w:rPr>
          <w:rFonts w:ascii="Tahoma" w:hAnsi="Tahoma" w:cs="Tahoma"/>
          <w:sz w:val="20"/>
          <w:lang w:val="ro-RO"/>
        </w:rPr>
        <w:t>tur</w:t>
      </w:r>
      <w:r w:rsidR="007E7EAD">
        <w:rPr>
          <w:rFonts w:ascii="Tahoma" w:hAnsi="Tahoma" w:cs="Tahoma"/>
          <w:sz w:val="20"/>
          <w:lang w:val="ro-RO"/>
        </w:rPr>
        <w:t>ă</w:t>
      </w:r>
      <w:r w:rsidR="00D35408">
        <w:rPr>
          <w:rFonts w:ascii="Tahoma" w:hAnsi="Tahoma" w:cs="Tahoma"/>
          <w:sz w:val="20"/>
          <w:lang w:val="ro-RO"/>
        </w:rPr>
        <w:t xml:space="preserve"> </w:t>
      </w:r>
      <w:r w:rsidR="00DE559E">
        <w:rPr>
          <w:rFonts w:ascii="Tahoma" w:hAnsi="Tahoma" w:cs="Tahoma"/>
          <w:sz w:val="20"/>
          <w:lang w:val="ro-RO"/>
        </w:rPr>
        <w:t>clientul final</w:t>
      </w:r>
      <w:r w:rsidR="00225202" w:rsidRPr="00DE559E">
        <w:rPr>
          <w:rFonts w:ascii="Tahoma" w:hAnsi="Tahoma" w:cs="Tahoma"/>
          <w:sz w:val="20"/>
          <w:lang w:val="ro-RO"/>
        </w:rPr>
        <w:t>/Reprezentant client final</w:t>
      </w:r>
    </w:p>
    <w:sectPr w:rsidR="006863EC" w:rsidRPr="00A7280C" w:rsidSect="00B4431E">
      <w:footerReference w:type="default" r:id="rId12"/>
      <w:headerReference w:type="first" r:id="rId13"/>
      <w:footerReference w:type="first" r:id="rId14"/>
      <w:pgSz w:w="12240" w:h="15840"/>
      <w:pgMar w:top="1170" w:right="616" w:bottom="360" w:left="1440" w:header="142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51C229" w16cid:durableId="2694C7D6"/>
  <w16cid:commentId w16cid:paraId="5D58C882" w16cid:durableId="2694D04C"/>
  <w16cid:commentId w16cid:paraId="76818B0C" w16cid:durableId="2694CAC5"/>
  <w16cid:commentId w16cid:paraId="125F77C5" w16cid:durableId="2694CE8E"/>
  <w16cid:commentId w16cid:paraId="5940889F" w16cid:durableId="2694CF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0B8B" w14:textId="77777777" w:rsidR="009570B8" w:rsidRDefault="009570B8" w:rsidP="00A30A90">
      <w:r>
        <w:separator/>
      </w:r>
    </w:p>
  </w:endnote>
  <w:endnote w:type="continuationSeparator" w:id="0">
    <w:p w14:paraId="4FF30942" w14:textId="77777777" w:rsidR="009570B8" w:rsidRDefault="009570B8" w:rsidP="00A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198966348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4540A03" w14:textId="1415F641" w:rsidR="00346732" w:rsidRPr="00346732" w:rsidRDefault="00346732">
        <w:pPr>
          <w:pStyle w:val="Footer"/>
          <w:jc w:val="center"/>
          <w:rPr>
            <w:rFonts w:ascii="Tahoma" w:hAnsi="Tahoma" w:cs="Tahoma"/>
            <w:sz w:val="20"/>
          </w:rPr>
        </w:pPr>
        <w:r w:rsidRPr="00346732">
          <w:rPr>
            <w:rFonts w:ascii="Tahoma" w:hAnsi="Tahoma" w:cs="Tahoma"/>
            <w:sz w:val="20"/>
          </w:rPr>
          <w:fldChar w:fldCharType="begin"/>
        </w:r>
        <w:r w:rsidRPr="00346732">
          <w:rPr>
            <w:rFonts w:ascii="Tahoma" w:hAnsi="Tahoma" w:cs="Tahoma"/>
            <w:sz w:val="20"/>
          </w:rPr>
          <w:instrText xml:space="preserve"> PAGE   \* MERGEFORMAT </w:instrText>
        </w:r>
        <w:r w:rsidRPr="00346732">
          <w:rPr>
            <w:rFonts w:ascii="Tahoma" w:hAnsi="Tahoma" w:cs="Tahoma"/>
            <w:sz w:val="20"/>
          </w:rPr>
          <w:fldChar w:fldCharType="separate"/>
        </w:r>
        <w:r w:rsidR="00972C0B">
          <w:rPr>
            <w:rFonts w:ascii="Tahoma" w:hAnsi="Tahoma" w:cs="Tahoma"/>
            <w:noProof/>
            <w:sz w:val="20"/>
          </w:rPr>
          <w:t>2</w:t>
        </w:r>
        <w:r w:rsidRPr="00346732">
          <w:rPr>
            <w:rFonts w:ascii="Tahoma" w:hAnsi="Tahoma" w:cs="Tahoma"/>
            <w:noProof/>
            <w:sz w:val="20"/>
          </w:rPr>
          <w:fldChar w:fldCharType="end"/>
        </w:r>
      </w:p>
    </w:sdtContent>
  </w:sdt>
  <w:p w14:paraId="7B3F053B" w14:textId="77777777" w:rsidR="00346732" w:rsidRPr="00346732" w:rsidRDefault="00346732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162064941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7ED9831" w14:textId="180B15CC" w:rsidR="00346732" w:rsidRPr="00346732" w:rsidRDefault="00346732">
        <w:pPr>
          <w:pStyle w:val="Footer"/>
          <w:jc w:val="center"/>
          <w:rPr>
            <w:rFonts w:ascii="Tahoma" w:hAnsi="Tahoma" w:cs="Tahoma"/>
            <w:sz w:val="20"/>
          </w:rPr>
        </w:pPr>
        <w:r w:rsidRPr="00346732">
          <w:rPr>
            <w:rFonts w:ascii="Tahoma" w:hAnsi="Tahoma" w:cs="Tahoma"/>
            <w:sz w:val="20"/>
          </w:rPr>
          <w:fldChar w:fldCharType="begin"/>
        </w:r>
        <w:r w:rsidRPr="00346732">
          <w:rPr>
            <w:rFonts w:ascii="Tahoma" w:hAnsi="Tahoma" w:cs="Tahoma"/>
            <w:sz w:val="20"/>
          </w:rPr>
          <w:instrText xml:space="preserve"> PAGE   \* MERGEFORMAT </w:instrText>
        </w:r>
        <w:r w:rsidRPr="00346732">
          <w:rPr>
            <w:rFonts w:ascii="Tahoma" w:hAnsi="Tahoma" w:cs="Tahoma"/>
            <w:sz w:val="20"/>
          </w:rPr>
          <w:fldChar w:fldCharType="separate"/>
        </w:r>
        <w:r w:rsidR="00972C0B">
          <w:rPr>
            <w:rFonts w:ascii="Tahoma" w:hAnsi="Tahoma" w:cs="Tahoma"/>
            <w:noProof/>
            <w:sz w:val="20"/>
          </w:rPr>
          <w:t>1</w:t>
        </w:r>
        <w:r w:rsidRPr="00346732">
          <w:rPr>
            <w:rFonts w:ascii="Tahoma" w:hAnsi="Tahoma" w:cs="Tahoma"/>
            <w:noProof/>
            <w:sz w:val="20"/>
          </w:rPr>
          <w:fldChar w:fldCharType="end"/>
        </w:r>
      </w:p>
    </w:sdtContent>
  </w:sdt>
  <w:p w14:paraId="32F5C468" w14:textId="77777777" w:rsidR="00346732" w:rsidRPr="00346732" w:rsidRDefault="00346732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16BE4" w14:textId="77777777" w:rsidR="009570B8" w:rsidRDefault="009570B8" w:rsidP="00A30A90">
      <w:r>
        <w:separator/>
      </w:r>
    </w:p>
  </w:footnote>
  <w:footnote w:type="continuationSeparator" w:id="0">
    <w:p w14:paraId="45130E0A" w14:textId="77777777" w:rsidR="009570B8" w:rsidRDefault="009570B8" w:rsidP="00A3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CB63" w14:textId="77777777" w:rsidR="00A30A90" w:rsidRDefault="00A30A90" w:rsidP="00A30A90">
    <w:pPr>
      <w:pStyle w:val="Header"/>
      <w:ind w:hanging="1418"/>
    </w:pPr>
    <w:r>
      <w:rPr>
        <w:noProof/>
        <w:lang w:eastAsia="en-US"/>
      </w:rPr>
      <w:drawing>
        <wp:inline distT="0" distB="0" distL="0" distR="0" wp14:anchorId="4001EBC8" wp14:editId="24BF1DDE">
          <wp:extent cx="7439068" cy="947368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121" cy="98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8F4"/>
    <w:multiLevelType w:val="multilevel"/>
    <w:tmpl w:val="6FEADA9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4DB553A"/>
    <w:multiLevelType w:val="multilevel"/>
    <w:tmpl w:val="E050124E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C1146C"/>
    <w:multiLevelType w:val="hybridMultilevel"/>
    <w:tmpl w:val="1A84A6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2EC9"/>
    <w:multiLevelType w:val="hybridMultilevel"/>
    <w:tmpl w:val="0C406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FC9"/>
    <w:multiLevelType w:val="hybridMultilevel"/>
    <w:tmpl w:val="7AC20BB6"/>
    <w:lvl w:ilvl="0" w:tplc="3C667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00FA4"/>
    <w:multiLevelType w:val="hybridMultilevel"/>
    <w:tmpl w:val="7362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37D3"/>
    <w:multiLevelType w:val="hybridMultilevel"/>
    <w:tmpl w:val="CAC68A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36743"/>
    <w:multiLevelType w:val="multilevel"/>
    <w:tmpl w:val="7622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112272"/>
    <w:multiLevelType w:val="hybridMultilevel"/>
    <w:tmpl w:val="6F22D22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3CF3"/>
    <w:multiLevelType w:val="hybridMultilevel"/>
    <w:tmpl w:val="6FEADA90"/>
    <w:lvl w:ilvl="0" w:tplc="B88A37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1">
    <w:nsid w:val="736007DF"/>
    <w:multiLevelType w:val="hybridMultilevel"/>
    <w:tmpl w:val="5B5C4F34"/>
    <w:lvl w:ilvl="0" w:tplc="00000017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90"/>
    <w:rsid w:val="000275DA"/>
    <w:rsid w:val="00031BE7"/>
    <w:rsid w:val="00041732"/>
    <w:rsid w:val="00041FEB"/>
    <w:rsid w:val="00047926"/>
    <w:rsid w:val="0005580E"/>
    <w:rsid w:val="000723CD"/>
    <w:rsid w:val="00081A61"/>
    <w:rsid w:val="00092B0B"/>
    <w:rsid w:val="00120895"/>
    <w:rsid w:val="001257F1"/>
    <w:rsid w:val="0013292C"/>
    <w:rsid w:val="0014316F"/>
    <w:rsid w:val="001646FD"/>
    <w:rsid w:val="00185733"/>
    <w:rsid w:val="001A09C8"/>
    <w:rsid w:val="001A7C79"/>
    <w:rsid w:val="001B3E7F"/>
    <w:rsid w:val="001D4038"/>
    <w:rsid w:val="001E7A95"/>
    <w:rsid w:val="001F7610"/>
    <w:rsid w:val="0021230A"/>
    <w:rsid w:val="0021497F"/>
    <w:rsid w:val="00221876"/>
    <w:rsid w:val="00225202"/>
    <w:rsid w:val="00241C83"/>
    <w:rsid w:val="00243138"/>
    <w:rsid w:val="0027285B"/>
    <w:rsid w:val="002815BB"/>
    <w:rsid w:val="00285F8C"/>
    <w:rsid w:val="00290261"/>
    <w:rsid w:val="00293F93"/>
    <w:rsid w:val="00296112"/>
    <w:rsid w:val="002A2AE1"/>
    <w:rsid w:val="002A4311"/>
    <w:rsid w:val="002D60F3"/>
    <w:rsid w:val="00301835"/>
    <w:rsid w:val="00314ECD"/>
    <w:rsid w:val="00315958"/>
    <w:rsid w:val="00316992"/>
    <w:rsid w:val="003360B9"/>
    <w:rsid w:val="00346732"/>
    <w:rsid w:val="00353E50"/>
    <w:rsid w:val="00367535"/>
    <w:rsid w:val="003A0ED7"/>
    <w:rsid w:val="003A54A6"/>
    <w:rsid w:val="003B0059"/>
    <w:rsid w:val="003B1339"/>
    <w:rsid w:val="003F08BC"/>
    <w:rsid w:val="004000D3"/>
    <w:rsid w:val="00436A7C"/>
    <w:rsid w:val="00446DE1"/>
    <w:rsid w:val="0047178E"/>
    <w:rsid w:val="00480DA1"/>
    <w:rsid w:val="004A6B30"/>
    <w:rsid w:val="004B0D35"/>
    <w:rsid w:val="004B3B11"/>
    <w:rsid w:val="004D0B4A"/>
    <w:rsid w:val="004D2CBE"/>
    <w:rsid w:val="004D4402"/>
    <w:rsid w:val="004D45E6"/>
    <w:rsid w:val="004E1859"/>
    <w:rsid w:val="004F3565"/>
    <w:rsid w:val="00507B7C"/>
    <w:rsid w:val="005454BB"/>
    <w:rsid w:val="00554B0A"/>
    <w:rsid w:val="0056024B"/>
    <w:rsid w:val="00564545"/>
    <w:rsid w:val="00584B97"/>
    <w:rsid w:val="005A031F"/>
    <w:rsid w:val="005B4ADA"/>
    <w:rsid w:val="005C7E12"/>
    <w:rsid w:val="005D1E68"/>
    <w:rsid w:val="006019B2"/>
    <w:rsid w:val="00602418"/>
    <w:rsid w:val="00604270"/>
    <w:rsid w:val="00641150"/>
    <w:rsid w:val="00643414"/>
    <w:rsid w:val="00646A2C"/>
    <w:rsid w:val="00666EBE"/>
    <w:rsid w:val="00672AC2"/>
    <w:rsid w:val="006737D2"/>
    <w:rsid w:val="006747C9"/>
    <w:rsid w:val="006768AA"/>
    <w:rsid w:val="00683AEE"/>
    <w:rsid w:val="006863EC"/>
    <w:rsid w:val="006A1726"/>
    <w:rsid w:val="006A4DDA"/>
    <w:rsid w:val="006B756D"/>
    <w:rsid w:val="006C186F"/>
    <w:rsid w:val="006C1F42"/>
    <w:rsid w:val="006D2FEF"/>
    <w:rsid w:val="006F5B02"/>
    <w:rsid w:val="00706627"/>
    <w:rsid w:val="00715D8D"/>
    <w:rsid w:val="00735EFA"/>
    <w:rsid w:val="00756BEA"/>
    <w:rsid w:val="00772732"/>
    <w:rsid w:val="00773BF6"/>
    <w:rsid w:val="00781348"/>
    <w:rsid w:val="007960F0"/>
    <w:rsid w:val="007A3E08"/>
    <w:rsid w:val="007A7AA2"/>
    <w:rsid w:val="007C2C3F"/>
    <w:rsid w:val="007C7ABB"/>
    <w:rsid w:val="007D486B"/>
    <w:rsid w:val="007E617E"/>
    <w:rsid w:val="007E7EAD"/>
    <w:rsid w:val="007F503B"/>
    <w:rsid w:val="007F6AAA"/>
    <w:rsid w:val="007F7EBB"/>
    <w:rsid w:val="00803646"/>
    <w:rsid w:val="008077C9"/>
    <w:rsid w:val="0082180E"/>
    <w:rsid w:val="00822037"/>
    <w:rsid w:val="008235BB"/>
    <w:rsid w:val="008468BD"/>
    <w:rsid w:val="00847634"/>
    <w:rsid w:val="00891325"/>
    <w:rsid w:val="0089482F"/>
    <w:rsid w:val="008A0D01"/>
    <w:rsid w:val="008D17E9"/>
    <w:rsid w:val="008D571D"/>
    <w:rsid w:val="008E16CA"/>
    <w:rsid w:val="008E41F8"/>
    <w:rsid w:val="009570B8"/>
    <w:rsid w:val="0096569D"/>
    <w:rsid w:val="00970E41"/>
    <w:rsid w:val="00972C0B"/>
    <w:rsid w:val="009950DF"/>
    <w:rsid w:val="009B21D6"/>
    <w:rsid w:val="009D4CF8"/>
    <w:rsid w:val="009E409C"/>
    <w:rsid w:val="009F36BF"/>
    <w:rsid w:val="00A14BDD"/>
    <w:rsid w:val="00A30A90"/>
    <w:rsid w:val="00A3439C"/>
    <w:rsid w:val="00A37BAA"/>
    <w:rsid w:val="00A463DC"/>
    <w:rsid w:val="00A5159E"/>
    <w:rsid w:val="00A7280C"/>
    <w:rsid w:val="00A8080C"/>
    <w:rsid w:val="00AB54DE"/>
    <w:rsid w:val="00AE5CE7"/>
    <w:rsid w:val="00B0588A"/>
    <w:rsid w:val="00B05C5F"/>
    <w:rsid w:val="00B06B51"/>
    <w:rsid w:val="00B20553"/>
    <w:rsid w:val="00B34B1A"/>
    <w:rsid w:val="00B36DEB"/>
    <w:rsid w:val="00B4431E"/>
    <w:rsid w:val="00B4515A"/>
    <w:rsid w:val="00B45DEC"/>
    <w:rsid w:val="00B63813"/>
    <w:rsid w:val="00B6454B"/>
    <w:rsid w:val="00B65B8C"/>
    <w:rsid w:val="00BA7841"/>
    <w:rsid w:val="00BC6C74"/>
    <w:rsid w:val="00BD3DFC"/>
    <w:rsid w:val="00BD61C8"/>
    <w:rsid w:val="00BE39FC"/>
    <w:rsid w:val="00BF68F2"/>
    <w:rsid w:val="00C124E8"/>
    <w:rsid w:val="00C34ED9"/>
    <w:rsid w:val="00C37C00"/>
    <w:rsid w:val="00C529D2"/>
    <w:rsid w:val="00C619EE"/>
    <w:rsid w:val="00C707E1"/>
    <w:rsid w:val="00C85514"/>
    <w:rsid w:val="00CC5B9E"/>
    <w:rsid w:val="00CD3B97"/>
    <w:rsid w:val="00CE4329"/>
    <w:rsid w:val="00D17A9F"/>
    <w:rsid w:val="00D35408"/>
    <w:rsid w:val="00D3613F"/>
    <w:rsid w:val="00D64132"/>
    <w:rsid w:val="00D727FB"/>
    <w:rsid w:val="00D85B9F"/>
    <w:rsid w:val="00D90672"/>
    <w:rsid w:val="00DC2666"/>
    <w:rsid w:val="00DC5A68"/>
    <w:rsid w:val="00DC68AA"/>
    <w:rsid w:val="00DD1399"/>
    <w:rsid w:val="00DE559E"/>
    <w:rsid w:val="00DF2B3F"/>
    <w:rsid w:val="00E04FD8"/>
    <w:rsid w:val="00E31057"/>
    <w:rsid w:val="00E41758"/>
    <w:rsid w:val="00E45A56"/>
    <w:rsid w:val="00E53ED0"/>
    <w:rsid w:val="00E64B33"/>
    <w:rsid w:val="00E81CFE"/>
    <w:rsid w:val="00E93728"/>
    <w:rsid w:val="00ED4C9A"/>
    <w:rsid w:val="00EE2086"/>
    <w:rsid w:val="00EE7B4C"/>
    <w:rsid w:val="00F21C65"/>
    <w:rsid w:val="00F257C5"/>
    <w:rsid w:val="00F44666"/>
    <w:rsid w:val="00F5788D"/>
    <w:rsid w:val="00F913C0"/>
    <w:rsid w:val="00FB1585"/>
    <w:rsid w:val="00FF1540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DCD3C"/>
  <w15:chartTrackingRefBased/>
  <w15:docId w15:val="{B1E1EAD7-6CF9-46C7-8D77-E619BD4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FE"/>
    <w:pPr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A90"/>
  </w:style>
  <w:style w:type="paragraph" w:styleId="Footer">
    <w:name w:val="footer"/>
    <w:basedOn w:val="Normal"/>
    <w:link w:val="FooterChar"/>
    <w:uiPriority w:val="99"/>
    <w:unhideWhenUsed/>
    <w:rsid w:val="00A30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90"/>
  </w:style>
  <w:style w:type="paragraph" w:styleId="BalloonText">
    <w:name w:val="Balloon Text"/>
    <w:basedOn w:val="Normal"/>
    <w:link w:val="BalloonTextChar"/>
    <w:uiPriority w:val="99"/>
    <w:semiHidden/>
    <w:unhideWhenUsed/>
    <w:rsid w:val="00602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4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18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863EC"/>
    <w:pPr>
      <w:ind w:left="720"/>
      <w:contextualSpacing/>
    </w:pPr>
  </w:style>
  <w:style w:type="table" w:styleId="TableGrid">
    <w:name w:val="Table Grid"/>
    <w:basedOn w:val="TableNormal"/>
    <w:uiPriority w:val="59"/>
    <w:rsid w:val="0068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6863EC"/>
    <w:rPr>
      <w:rFonts w:ascii="Arial" w:hAnsi="Arial" w:cs="Arial"/>
      <w:sz w:val="20"/>
      <w:szCs w:val="20"/>
    </w:rPr>
  </w:style>
  <w:style w:type="character" w:styleId="Strong">
    <w:name w:val="Strong"/>
    <w:uiPriority w:val="22"/>
    <w:qFormat/>
    <w:rsid w:val="00C124E8"/>
    <w:rPr>
      <w:b/>
      <w:bCs/>
    </w:rPr>
  </w:style>
  <w:style w:type="paragraph" w:styleId="Revision">
    <w:name w:val="Revision"/>
    <w:hidden/>
    <w:uiPriority w:val="99"/>
    <w:semiHidden/>
    <w:rsid w:val="00F44666"/>
    <w:pPr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AB54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ributie-energie.ro/informatii-generale-acces-la-portal/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tributie-energie.ro/informatii-generale-acces-la-port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stributie-energie.ro/informatii-generale-acces-la-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tributie-energie.ro/informatii-generale-acces-la-porta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BEC2-31A7-43B1-A1CE-D7997624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Cucuteanu</dc:creator>
  <cp:keywords/>
  <dc:description/>
  <cp:lastModifiedBy>Claudia Mariana POPESCU</cp:lastModifiedBy>
  <cp:revision>6</cp:revision>
  <cp:lastPrinted>2021-08-12T09:34:00Z</cp:lastPrinted>
  <dcterms:created xsi:type="dcterms:W3CDTF">2023-03-09T09:31:00Z</dcterms:created>
  <dcterms:modified xsi:type="dcterms:W3CDTF">2023-03-09T09:35:00Z</dcterms:modified>
</cp:coreProperties>
</file>